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EED90" w14:textId="77777777" w:rsidR="00601BC2" w:rsidRPr="00AF6052" w:rsidRDefault="00601BC2" w:rsidP="00601BC2">
      <w:pPr>
        <w:pStyle w:val="Header"/>
        <w:jc w:val="center"/>
        <w:rPr>
          <w:rFonts w:cs="Times New Roman"/>
          <w:b/>
          <w:i/>
          <w:sz w:val="38"/>
        </w:rPr>
      </w:pPr>
      <w:r w:rsidRPr="00AF6052">
        <w:rPr>
          <w:rFonts w:cs="Times New Roman"/>
          <w:b/>
          <w:i/>
          <w:sz w:val="38"/>
        </w:rPr>
        <w:t>Public Utility Commission of Texas</w:t>
      </w:r>
    </w:p>
    <w:p w14:paraId="57FC9E4E" w14:textId="77777777" w:rsidR="00601BC2" w:rsidRPr="00AF6052" w:rsidRDefault="00601BC2" w:rsidP="00601BC2">
      <w:pPr>
        <w:pStyle w:val="Header"/>
        <w:tabs>
          <w:tab w:val="left" w:pos="1800"/>
          <w:tab w:val="left" w:pos="6840"/>
        </w:tabs>
        <w:spacing w:before="120" w:after="120"/>
        <w:jc w:val="center"/>
        <w:rPr>
          <w:rFonts w:cs="Times New Roman"/>
          <w:b/>
          <w:sz w:val="12"/>
        </w:rPr>
      </w:pPr>
      <w:r w:rsidRPr="00AF6052">
        <w:rPr>
          <w:rFonts w:cs="Times New Roman"/>
          <w:b/>
          <w:sz w:val="12"/>
          <w:u w:val="single"/>
        </w:rPr>
        <w:t>___________________________________________________________________________________</w:t>
      </w:r>
    </w:p>
    <w:p w14:paraId="1151ECE2" w14:textId="77777777" w:rsidR="00601BC2" w:rsidRPr="00AF6052" w:rsidRDefault="00601BC2" w:rsidP="00601BC2">
      <w:pPr>
        <w:pStyle w:val="Header"/>
        <w:tabs>
          <w:tab w:val="left" w:pos="1980"/>
          <w:tab w:val="left" w:pos="6750"/>
        </w:tabs>
        <w:spacing w:after="240"/>
        <w:jc w:val="center"/>
        <w:rPr>
          <w:rFonts w:cs="Times New Roman"/>
          <w:b/>
          <w:sz w:val="38"/>
        </w:rPr>
      </w:pPr>
      <w:r w:rsidRPr="00AF6052">
        <w:rPr>
          <w:rFonts w:cs="Times New Roman"/>
          <w:b/>
          <w:sz w:val="38"/>
        </w:rPr>
        <w:t>Memorandum</w:t>
      </w:r>
    </w:p>
    <w:p w14:paraId="0EF945B7" w14:textId="77777777" w:rsidR="00BD150E" w:rsidRPr="00802B4D" w:rsidRDefault="00BD150E" w:rsidP="00BD150E">
      <w:pPr>
        <w:jc w:val="both"/>
        <w:rPr>
          <w:rFonts w:cs="Times New Roman"/>
        </w:rPr>
      </w:pPr>
    </w:p>
    <w:p w14:paraId="0BF42605" w14:textId="592EFFD9" w:rsidR="000A1503" w:rsidRPr="00DF65B6" w:rsidRDefault="000A1503" w:rsidP="000A1503">
      <w:pPr>
        <w:tabs>
          <w:tab w:val="left" w:pos="1440"/>
        </w:tabs>
        <w:jc w:val="both"/>
        <w:rPr>
          <w:rFonts w:cs="Times New Roman"/>
        </w:rPr>
      </w:pPr>
      <w:r w:rsidRPr="00262825">
        <w:rPr>
          <w:rFonts w:cs="Times New Roman"/>
          <w:b/>
        </w:rPr>
        <w:t>To:</w:t>
      </w:r>
      <w:r w:rsidRPr="00262825">
        <w:rPr>
          <w:rFonts w:cs="Times New Roman"/>
        </w:rPr>
        <w:tab/>
      </w:r>
      <w:r w:rsidR="00354E59">
        <w:rPr>
          <w:rFonts w:cs="Times New Roman"/>
        </w:rPr>
        <w:t>Richard Nemer</w:t>
      </w:r>
      <w:r w:rsidRPr="00DF65B6">
        <w:rPr>
          <w:rFonts w:cs="Times New Roman"/>
        </w:rPr>
        <w:t>, Attorney</w:t>
      </w:r>
    </w:p>
    <w:p w14:paraId="30634B8F" w14:textId="77777777" w:rsidR="000A1503" w:rsidRPr="00DF65B6" w:rsidRDefault="000A1503" w:rsidP="000A1503">
      <w:pPr>
        <w:ind w:left="720" w:firstLine="720"/>
        <w:jc w:val="both"/>
        <w:rPr>
          <w:rFonts w:cs="Times New Roman"/>
        </w:rPr>
      </w:pPr>
      <w:r w:rsidRPr="00DF65B6">
        <w:rPr>
          <w:rFonts w:cs="Times New Roman"/>
        </w:rPr>
        <w:t>Legal Division</w:t>
      </w:r>
    </w:p>
    <w:p w14:paraId="6C567A33" w14:textId="77777777" w:rsidR="00A01937" w:rsidRPr="00262825" w:rsidRDefault="00A01937" w:rsidP="00A01937">
      <w:pPr>
        <w:jc w:val="both"/>
        <w:rPr>
          <w:rFonts w:cs="Times New Roman"/>
        </w:rPr>
      </w:pPr>
    </w:p>
    <w:p w14:paraId="4C9ADAC8" w14:textId="277CB8BE" w:rsidR="00A01937" w:rsidRPr="00DF65B6" w:rsidRDefault="00A01937" w:rsidP="00A01937">
      <w:pPr>
        <w:tabs>
          <w:tab w:val="left" w:pos="1440"/>
        </w:tabs>
        <w:jc w:val="both"/>
        <w:rPr>
          <w:rFonts w:cs="Times New Roman"/>
        </w:rPr>
      </w:pPr>
      <w:r w:rsidRPr="00262825">
        <w:rPr>
          <w:rFonts w:cs="Times New Roman"/>
          <w:b/>
        </w:rPr>
        <w:t>From:</w:t>
      </w:r>
      <w:r w:rsidRPr="00262825">
        <w:rPr>
          <w:rFonts w:cs="Times New Roman"/>
        </w:rPr>
        <w:tab/>
      </w:r>
      <w:r w:rsidR="00354E59">
        <w:rPr>
          <w:rFonts w:cs="Times New Roman"/>
        </w:rPr>
        <w:t>Maxine Gilford</w:t>
      </w:r>
    </w:p>
    <w:p w14:paraId="6BC805FE" w14:textId="77777777" w:rsidR="00A01937" w:rsidRPr="00DF65B6" w:rsidRDefault="00A01937" w:rsidP="00A01937">
      <w:pPr>
        <w:tabs>
          <w:tab w:val="left" w:pos="1440"/>
        </w:tabs>
        <w:jc w:val="both"/>
        <w:rPr>
          <w:rFonts w:cs="Times New Roman"/>
        </w:rPr>
      </w:pPr>
      <w:r w:rsidRPr="00DF65B6">
        <w:rPr>
          <w:rFonts w:cs="Times New Roman"/>
        </w:rPr>
        <w:tab/>
      </w:r>
      <w:r>
        <w:rPr>
          <w:rFonts w:cs="Times New Roman"/>
        </w:rPr>
        <w:t>Rate Regulation Division</w:t>
      </w:r>
    </w:p>
    <w:p w14:paraId="739ACB38" w14:textId="77777777" w:rsidR="000A1503" w:rsidRPr="00262825" w:rsidRDefault="000A1503" w:rsidP="000A1503">
      <w:pPr>
        <w:tabs>
          <w:tab w:val="left" w:pos="1440"/>
        </w:tabs>
        <w:jc w:val="both"/>
        <w:rPr>
          <w:rFonts w:cs="Times New Roman"/>
        </w:rPr>
      </w:pPr>
    </w:p>
    <w:p w14:paraId="14731D8E" w14:textId="6288FC5F" w:rsidR="000A1503" w:rsidRPr="00DF65B6" w:rsidRDefault="000A1503" w:rsidP="000A1503">
      <w:pPr>
        <w:tabs>
          <w:tab w:val="left" w:pos="1440"/>
          <w:tab w:val="right" w:pos="9360"/>
        </w:tabs>
        <w:jc w:val="both"/>
        <w:rPr>
          <w:rFonts w:cs="Times New Roman"/>
        </w:rPr>
      </w:pPr>
      <w:r w:rsidRPr="00262825">
        <w:rPr>
          <w:rFonts w:cs="Times New Roman"/>
          <w:b/>
        </w:rPr>
        <w:t>Date:</w:t>
      </w:r>
      <w:r w:rsidRPr="00262825">
        <w:rPr>
          <w:rFonts w:cs="Times New Roman"/>
        </w:rPr>
        <w:tab/>
      </w:r>
      <w:r w:rsidR="00354E59">
        <w:rPr>
          <w:rFonts w:cs="Times New Roman"/>
        </w:rPr>
        <w:t>May 26, 2020</w:t>
      </w:r>
    </w:p>
    <w:p w14:paraId="1F418DF4" w14:textId="77777777" w:rsidR="000A1503" w:rsidRPr="00262825" w:rsidRDefault="000A1503" w:rsidP="000A1503">
      <w:pPr>
        <w:jc w:val="both"/>
        <w:rPr>
          <w:rFonts w:cs="Times New Roman"/>
        </w:rPr>
      </w:pPr>
    </w:p>
    <w:p w14:paraId="30EF9A6A" w14:textId="725021CA" w:rsidR="000A1503" w:rsidRPr="00262825" w:rsidRDefault="000A1503" w:rsidP="000A1503">
      <w:pPr>
        <w:ind w:left="1440" w:hanging="1440"/>
        <w:jc w:val="both"/>
        <w:rPr>
          <w:rFonts w:cs="Times New Roman"/>
          <w:i/>
        </w:rPr>
      </w:pPr>
      <w:r w:rsidRPr="00262825">
        <w:rPr>
          <w:rFonts w:cs="Times New Roman"/>
          <w:b/>
        </w:rPr>
        <w:t>Subject:</w:t>
      </w:r>
      <w:r w:rsidRPr="00262825">
        <w:rPr>
          <w:rFonts w:cs="Times New Roman"/>
          <w:b/>
        </w:rPr>
        <w:tab/>
      </w:r>
      <w:r w:rsidRPr="00262825">
        <w:rPr>
          <w:rFonts w:cs="Times New Roman"/>
          <w:b/>
          <w:lang w:val="en-CA"/>
        </w:rPr>
        <w:fldChar w:fldCharType="begin"/>
      </w:r>
      <w:r w:rsidRPr="00262825">
        <w:rPr>
          <w:rFonts w:cs="Times New Roman"/>
          <w:b/>
          <w:lang w:val="en-CA"/>
        </w:rPr>
        <w:instrText xml:space="preserve"> SEQ CHAPTER \h \r 1</w:instrText>
      </w:r>
      <w:r w:rsidRPr="00262825">
        <w:rPr>
          <w:rFonts w:cs="Times New Roman"/>
          <w:b/>
          <w:lang w:val="en-CA"/>
        </w:rPr>
        <w:fldChar w:fldCharType="end"/>
      </w:r>
      <w:r w:rsidRPr="00262825">
        <w:rPr>
          <w:rFonts w:cs="Times New Roman"/>
          <w:b/>
        </w:rPr>
        <w:t>Docket No.</w:t>
      </w:r>
      <w:r w:rsidR="00354E59">
        <w:rPr>
          <w:rFonts w:cs="Times New Roman"/>
          <w:b/>
        </w:rPr>
        <w:t xml:space="preserve"> 50721</w:t>
      </w:r>
      <w:r w:rsidRPr="00262825">
        <w:rPr>
          <w:rFonts w:cs="Times New Roman"/>
          <w:b/>
        </w:rPr>
        <w:t>:</w:t>
      </w:r>
      <w:r w:rsidRPr="00262825">
        <w:rPr>
          <w:rFonts w:cs="Times New Roman"/>
        </w:rPr>
        <w:t xml:space="preserve"> </w:t>
      </w:r>
      <w:r w:rsidRPr="00262825">
        <w:rPr>
          <w:rFonts w:cs="Times New Roman"/>
          <w:i/>
        </w:rPr>
        <w:t xml:space="preserve">Application of </w:t>
      </w:r>
      <w:proofErr w:type="gramStart"/>
      <w:r w:rsidR="00354E59">
        <w:rPr>
          <w:rFonts w:cs="Times New Roman"/>
          <w:i/>
        </w:rPr>
        <w:t>Crystal</w:t>
      </w:r>
      <w:r w:rsidR="00ED59F2">
        <w:rPr>
          <w:rFonts w:cs="Times New Roman"/>
          <w:i/>
        </w:rPr>
        <w:t xml:space="preserve"> </w:t>
      </w:r>
      <w:r w:rsidR="00354E59">
        <w:rPr>
          <w:rFonts w:cs="Times New Roman"/>
          <w:i/>
        </w:rPr>
        <w:t>Clear</w:t>
      </w:r>
      <w:proofErr w:type="gramEnd"/>
      <w:r w:rsidR="00354E59">
        <w:rPr>
          <w:rFonts w:cs="Times New Roman"/>
          <w:i/>
        </w:rPr>
        <w:t xml:space="preserve"> Water, Inc.</w:t>
      </w:r>
      <w:r>
        <w:rPr>
          <w:rFonts w:cs="Times New Roman"/>
          <w:i/>
        </w:rPr>
        <w:t xml:space="preserve"> for Authority to Change R</w:t>
      </w:r>
      <w:r w:rsidRPr="00262825">
        <w:rPr>
          <w:rFonts w:cs="Times New Roman"/>
          <w:i/>
        </w:rPr>
        <w:t>ates</w:t>
      </w:r>
    </w:p>
    <w:p w14:paraId="7303A700" w14:textId="77777777" w:rsidR="000A1503" w:rsidRDefault="000A1503" w:rsidP="000A1503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6E2AAAAD" w14:textId="6C308DD9" w:rsidR="000A1503" w:rsidRPr="00262825" w:rsidRDefault="000A1503" w:rsidP="000A1503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262825">
        <w:rPr>
          <w:rFonts w:cs="Times New Roman"/>
        </w:rPr>
        <w:t>On</w:t>
      </w:r>
      <w:r>
        <w:rPr>
          <w:rFonts w:cs="Times New Roman"/>
        </w:rPr>
        <w:t xml:space="preserve"> </w:t>
      </w:r>
      <w:r w:rsidR="00354E59">
        <w:rPr>
          <w:rFonts w:cs="Times New Roman"/>
        </w:rPr>
        <w:t>April 8, 2020</w:t>
      </w:r>
      <w:r w:rsidRPr="00EA0B92">
        <w:rPr>
          <w:rFonts w:cs="Times New Roman"/>
        </w:rPr>
        <w:t xml:space="preserve">, </w:t>
      </w:r>
      <w:r w:rsidR="00354E59">
        <w:rPr>
          <w:rFonts w:cs="Times New Roman"/>
        </w:rPr>
        <w:t>Crystal Clear Water, Inc.</w:t>
      </w:r>
      <w:r>
        <w:rPr>
          <w:rFonts w:cs="Times New Roman"/>
        </w:rPr>
        <w:t xml:space="preserve"> (Applicant)</w:t>
      </w:r>
      <w:r w:rsidR="008026AA">
        <w:rPr>
          <w:rFonts w:cs="Times New Roman"/>
        </w:rPr>
        <w:t>,</w:t>
      </w:r>
      <w:r>
        <w:rPr>
          <w:rFonts w:cs="Times New Roman"/>
        </w:rPr>
        <w:t xml:space="preserve"> </w:t>
      </w:r>
      <w:r w:rsidRPr="00262825">
        <w:rPr>
          <w:rFonts w:cs="Times New Roman"/>
        </w:rPr>
        <w:t>a</w:t>
      </w:r>
      <w:r w:rsidR="006B2AAB">
        <w:rPr>
          <w:rFonts w:cs="Times New Roman"/>
        </w:rPr>
        <w:t xml:space="preserve"> </w:t>
      </w:r>
      <w:r w:rsidR="00CD34FF">
        <w:rPr>
          <w:rFonts w:cs="Times New Roman"/>
        </w:rPr>
        <w:t xml:space="preserve">Class </w:t>
      </w:r>
      <w:r w:rsidR="008026AA">
        <w:rPr>
          <w:rFonts w:cs="Times New Roman"/>
        </w:rPr>
        <w:t>D</w:t>
      </w:r>
      <w:r w:rsidR="00101488">
        <w:rPr>
          <w:rFonts w:cs="Times New Roman"/>
        </w:rPr>
        <w:t xml:space="preserve"> utility, filed an application for authority to change rates. The application affects</w:t>
      </w:r>
      <w:r w:rsidR="00CD34FF">
        <w:rPr>
          <w:rFonts w:cs="Times New Roman"/>
        </w:rPr>
        <w:t xml:space="preserve"> service provided </w:t>
      </w:r>
      <w:r w:rsidR="00A75204">
        <w:rPr>
          <w:rFonts w:cs="Times New Roman"/>
        </w:rPr>
        <w:t xml:space="preserve">in </w:t>
      </w:r>
      <w:r w:rsidR="00ED59F2">
        <w:rPr>
          <w:rFonts w:cs="Times New Roman"/>
        </w:rPr>
        <w:t>Bosque</w:t>
      </w:r>
      <w:r w:rsidR="00A75204">
        <w:rPr>
          <w:rFonts w:cs="Times New Roman"/>
        </w:rPr>
        <w:t xml:space="preserve"> </w:t>
      </w:r>
      <w:r w:rsidR="00A75204" w:rsidRPr="00262825">
        <w:rPr>
          <w:rFonts w:cs="Times New Roman"/>
        </w:rPr>
        <w:t xml:space="preserve">County </w:t>
      </w:r>
      <w:r w:rsidRPr="00262825">
        <w:rPr>
          <w:rFonts w:cs="Times New Roman"/>
        </w:rPr>
        <w:t xml:space="preserve">under Certificate of Convenience and Necessity (CCN) No. </w:t>
      </w:r>
      <w:r w:rsidR="00ED59F2">
        <w:rPr>
          <w:rFonts w:cs="Times New Roman"/>
        </w:rPr>
        <w:t>12997</w:t>
      </w:r>
      <w:r w:rsidRPr="00262825">
        <w:rPr>
          <w:rFonts w:cs="Times New Roman"/>
        </w:rPr>
        <w:t xml:space="preserve">.  An administrative review of the application and notice has been made pursuant to </w:t>
      </w:r>
      <w:r>
        <w:rPr>
          <w:rFonts w:cs="Times New Roman"/>
        </w:rPr>
        <w:t>Texas Water Code (TWC) § 13.1</w:t>
      </w:r>
      <w:r w:rsidRPr="00262825">
        <w:rPr>
          <w:rFonts w:cs="Times New Roman"/>
        </w:rPr>
        <w:t>871</w:t>
      </w:r>
      <w:r w:rsidR="00446BAA">
        <w:rPr>
          <w:rFonts w:cs="Times New Roman"/>
        </w:rPr>
        <w:t xml:space="preserve"> and                           </w:t>
      </w:r>
      <w:r w:rsidR="00446BAA" w:rsidRPr="00C859ED">
        <w:rPr>
          <w:bCs/>
        </w:rPr>
        <w:t>§</w:t>
      </w:r>
      <w:r w:rsidR="00446BAA">
        <w:rPr>
          <w:bCs/>
        </w:rPr>
        <w:t xml:space="preserve"> 13.1872(c)(2) </w:t>
      </w:r>
      <w:r w:rsidRPr="00262825">
        <w:rPr>
          <w:rFonts w:cs="Times New Roman"/>
        </w:rPr>
        <w:t xml:space="preserve">and 16 </w:t>
      </w:r>
      <w:r>
        <w:rPr>
          <w:rFonts w:cs="Times New Roman"/>
        </w:rPr>
        <w:t>Texas Administrative</w:t>
      </w:r>
      <w:r w:rsidRPr="00262825">
        <w:rPr>
          <w:rFonts w:cs="Times New Roman"/>
        </w:rPr>
        <w:t xml:space="preserve"> Code </w:t>
      </w:r>
      <w:r>
        <w:rPr>
          <w:rFonts w:cs="Times New Roman"/>
        </w:rPr>
        <w:t xml:space="preserve">(TAC) </w:t>
      </w:r>
      <w:r w:rsidRPr="00262825">
        <w:rPr>
          <w:rFonts w:cs="Times New Roman"/>
        </w:rPr>
        <w:t>§§</w:t>
      </w:r>
      <w:r>
        <w:rPr>
          <w:rFonts w:cs="Times New Roman"/>
        </w:rPr>
        <w:t xml:space="preserve"> 24.25 through 24.</w:t>
      </w:r>
      <w:r w:rsidR="00446BAA">
        <w:rPr>
          <w:rFonts w:cs="Times New Roman"/>
        </w:rPr>
        <w:t>44</w:t>
      </w:r>
      <w:r w:rsidRPr="00262825">
        <w:rPr>
          <w:rFonts w:cs="Times New Roman"/>
        </w:rPr>
        <w:t>.</w:t>
      </w:r>
    </w:p>
    <w:p w14:paraId="75E29C77" w14:textId="77777777" w:rsidR="00BD150E" w:rsidRPr="00534693" w:rsidRDefault="00BD150E" w:rsidP="00BD150E">
      <w:pPr>
        <w:tabs>
          <w:tab w:val="left" w:pos="0"/>
        </w:tabs>
        <w:jc w:val="both"/>
        <w:rPr>
          <w:rFonts w:cs="Times New Roman"/>
        </w:rPr>
      </w:pPr>
    </w:p>
    <w:p w14:paraId="00082DCE" w14:textId="05FE6270" w:rsidR="00851DBA" w:rsidRPr="00DA31F5" w:rsidRDefault="00462E05" w:rsidP="00DA31F5">
      <w:pPr>
        <w:widowControl w:val="0"/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462E05">
        <w:rPr>
          <w:rFonts w:eastAsia="Calibri" w:cs="Times New Roman"/>
        </w:rPr>
        <w:t xml:space="preserve">Based on a review of the </w:t>
      </w:r>
      <w:r w:rsidR="00D76443">
        <w:rPr>
          <w:rFonts w:eastAsia="Calibri" w:cs="Times New Roman"/>
        </w:rPr>
        <w:t xml:space="preserve">rate change application, </w:t>
      </w:r>
      <w:r w:rsidRPr="00462E05">
        <w:rPr>
          <w:rFonts w:eastAsia="Calibri" w:cs="Times New Roman"/>
        </w:rPr>
        <w:t xml:space="preserve">Staff </w:t>
      </w:r>
      <w:r w:rsidR="00B96184">
        <w:rPr>
          <w:rFonts w:eastAsia="Calibri" w:cs="Times New Roman"/>
        </w:rPr>
        <w:t>recommends</w:t>
      </w:r>
      <w:r w:rsidR="00B96184" w:rsidRPr="00462E05">
        <w:rPr>
          <w:rFonts w:eastAsia="Calibri" w:cs="Times New Roman"/>
        </w:rPr>
        <w:t xml:space="preserve"> </w:t>
      </w:r>
      <w:r w:rsidR="00851DBA">
        <w:rPr>
          <w:rFonts w:eastAsia="Calibri" w:cs="Times New Roman"/>
        </w:rPr>
        <w:t>t</w:t>
      </w:r>
      <w:r w:rsidR="00DA31F5">
        <w:rPr>
          <w:rFonts w:eastAsia="Calibri" w:cs="Times New Roman"/>
        </w:rPr>
        <w:t xml:space="preserve">hat </w:t>
      </w:r>
      <w:r w:rsidR="006C101F">
        <w:rPr>
          <w:rFonts w:eastAsia="Calibri" w:cs="Times New Roman"/>
        </w:rPr>
        <w:t>Applicant’s</w:t>
      </w:r>
      <w:r w:rsidRPr="00DA31F5">
        <w:rPr>
          <w:rFonts w:eastAsia="Calibri" w:cs="Times New Roman"/>
        </w:rPr>
        <w:t xml:space="preserve"> application </w:t>
      </w:r>
      <w:r w:rsidR="00B96184" w:rsidRPr="00DA31F5">
        <w:rPr>
          <w:rFonts w:eastAsia="Calibri" w:cs="Times New Roman"/>
        </w:rPr>
        <w:t>be deemed insufficient for filing and found administratively incomplete due to deficiencies in the application and notice</w:t>
      </w:r>
      <w:r w:rsidR="00DA31F5">
        <w:rPr>
          <w:rFonts w:eastAsia="Calibri" w:cs="Times New Roman"/>
        </w:rPr>
        <w:t>. Staff further recommends that t</w:t>
      </w:r>
      <w:r w:rsidR="00851DBA" w:rsidRPr="00DA31F5">
        <w:rPr>
          <w:rFonts w:eastAsia="Calibri" w:cs="Times New Roman"/>
        </w:rPr>
        <w:t>he proposed effective date of the rate increase be suspended</w:t>
      </w:r>
      <w:r w:rsidR="00DA31F5">
        <w:rPr>
          <w:rFonts w:eastAsia="Calibri" w:cs="Times New Roman"/>
        </w:rPr>
        <w:t xml:space="preserve">. Finally, Staff recommends that </w:t>
      </w:r>
      <w:r w:rsidR="00851DBA" w:rsidRPr="00DA31F5">
        <w:rPr>
          <w:rFonts w:eastAsia="Calibri" w:cs="Times New Roman"/>
        </w:rPr>
        <w:t xml:space="preserve">Applicant correct the </w:t>
      </w:r>
      <w:r w:rsidR="006C101F">
        <w:rPr>
          <w:rFonts w:eastAsia="Calibri" w:cs="Times New Roman"/>
        </w:rPr>
        <w:t xml:space="preserve">identified </w:t>
      </w:r>
      <w:r w:rsidR="00851DBA" w:rsidRPr="00DA31F5">
        <w:rPr>
          <w:rFonts w:eastAsia="Calibri" w:cs="Times New Roman"/>
        </w:rPr>
        <w:t xml:space="preserve">deficiencies </w:t>
      </w:r>
      <w:r w:rsidR="005E052F" w:rsidRPr="00DA31F5">
        <w:rPr>
          <w:rFonts w:eastAsia="Calibri" w:cs="Times New Roman"/>
        </w:rPr>
        <w:t>by</w:t>
      </w:r>
      <w:r w:rsidR="00851DBA" w:rsidRPr="00DA31F5">
        <w:rPr>
          <w:rFonts w:eastAsia="Calibri" w:cs="Times New Roman"/>
        </w:rPr>
        <w:t xml:space="preserve"> amend</w:t>
      </w:r>
      <w:r w:rsidR="005E052F" w:rsidRPr="00DA31F5">
        <w:rPr>
          <w:rFonts w:eastAsia="Calibri" w:cs="Times New Roman"/>
        </w:rPr>
        <w:t xml:space="preserve">ing </w:t>
      </w:r>
      <w:r w:rsidR="00851DBA" w:rsidRPr="00DA31F5">
        <w:rPr>
          <w:rFonts w:eastAsia="Calibri" w:cs="Times New Roman"/>
        </w:rPr>
        <w:t>its application and re-noticing</w:t>
      </w:r>
      <w:r w:rsidR="005E052F" w:rsidRPr="00DA31F5">
        <w:rPr>
          <w:rFonts w:eastAsia="Calibri" w:cs="Times New Roman"/>
        </w:rPr>
        <w:t xml:space="preserve"> </w:t>
      </w:r>
      <w:r w:rsidR="00851DBA" w:rsidRPr="00DA31F5">
        <w:rPr>
          <w:rFonts w:eastAsia="Calibri" w:cs="Times New Roman"/>
        </w:rPr>
        <w:t xml:space="preserve">its </w:t>
      </w:r>
      <w:r w:rsidR="005E052F" w:rsidRPr="00DA31F5">
        <w:rPr>
          <w:rFonts w:eastAsia="Calibri" w:cs="Times New Roman"/>
        </w:rPr>
        <w:t xml:space="preserve">affected </w:t>
      </w:r>
      <w:r w:rsidR="00851DBA" w:rsidRPr="00DA31F5">
        <w:rPr>
          <w:rFonts w:eastAsia="Calibri" w:cs="Times New Roman"/>
        </w:rPr>
        <w:t xml:space="preserve">customers. The notice must include a revised effective date. </w:t>
      </w:r>
    </w:p>
    <w:p w14:paraId="05517C7C" w14:textId="77777777" w:rsidR="00851DBA" w:rsidRDefault="00851DBA" w:rsidP="00462E05">
      <w:pPr>
        <w:jc w:val="both"/>
        <w:rPr>
          <w:rFonts w:eastAsia="Calibri" w:cs="Times New Roman"/>
        </w:rPr>
      </w:pPr>
    </w:p>
    <w:p w14:paraId="5949D0F6" w14:textId="0B4EE1E5" w:rsidR="00462E05" w:rsidRPr="00462E05" w:rsidRDefault="00101488" w:rsidP="00462E05">
      <w:pPr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Staff reviewed the </w:t>
      </w:r>
      <w:r w:rsidR="006C101F">
        <w:rPr>
          <w:rFonts w:eastAsia="Calibri" w:cs="Times New Roman"/>
        </w:rPr>
        <w:t xml:space="preserve">schedules, </w:t>
      </w:r>
      <w:r>
        <w:rPr>
          <w:rFonts w:eastAsia="Calibri" w:cs="Times New Roman"/>
        </w:rPr>
        <w:t>affidavits</w:t>
      </w:r>
      <w:r w:rsidR="006C101F">
        <w:rPr>
          <w:rFonts w:eastAsia="Calibri" w:cs="Times New Roman"/>
        </w:rPr>
        <w:t>, and notices</w:t>
      </w:r>
      <w:r>
        <w:rPr>
          <w:rFonts w:eastAsia="Calibri" w:cs="Times New Roman"/>
        </w:rPr>
        <w:t xml:space="preserve"> </w:t>
      </w:r>
      <w:r w:rsidR="006C101F">
        <w:rPr>
          <w:rFonts w:eastAsia="Calibri" w:cs="Times New Roman"/>
        </w:rPr>
        <w:t>within the application</w:t>
      </w:r>
      <w:r>
        <w:rPr>
          <w:rFonts w:eastAsia="Calibri" w:cs="Times New Roman"/>
        </w:rPr>
        <w:t xml:space="preserve">. </w:t>
      </w:r>
      <w:r w:rsidR="00B96184">
        <w:rPr>
          <w:rFonts w:eastAsia="Calibri" w:cs="Times New Roman"/>
        </w:rPr>
        <w:t>Specifically, Staff</w:t>
      </w:r>
      <w:r w:rsidR="006C101F">
        <w:rPr>
          <w:rFonts w:eastAsia="Calibri" w:cs="Times New Roman"/>
        </w:rPr>
        <w:t xml:space="preserve"> </w:t>
      </w:r>
      <w:r w:rsidR="00B96184">
        <w:rPr>
          <w:rFonts w:eastAsia="Calibri" w:cs="Times New Roman"/>
        </w:rPr>
        <w:t xml:space="preserve">identified the following </w:t>
      </w:r>
      <w:r w:rsidR="00461272">
        <w:rPr>
          <w:rFonts w:eastAsia="Calibri" w:cs="Times New Roman"/>
        </w:rPr>
        <w:t xml:space="preserve">deficiencies: </w:t>
      </w:r>
    </w:p>
    <w:p w14:paraId="7FE25A02" w14:textId="77777777" w:rsidR="00462E05" w:rsidRPr="00462E05" w:rsidRDefault="00462E05" w:rsidP="00462E05">
      <w:pPr>
        <w:jc w:val="both"/>
        <w:rPr>
          <w:rFonts w:eastAsia="Calibri" w:cs="Times New Roman"/>
        </w:rPr>
      </w:pPr>
    </w:p>
    <w:p w14:paraId="48C1DB59" w14:textId="3F31AE9D" w:rsidR="00DA31F5" w:rsidRPr="005E052F" w:rsidRDefault="00F80639" w:rsidP="00DF3BAB">
      <w:pPr>
        <w:numPr>
          <w:ilvl w:val="0"/>
          <w:numId w:val="2"/>
        </w:numPr>
        <w:spacing w:line="256" w:lineRule="auto"/>
        <w:contextualSpacing/>
        <w:jc w:val="both"/>
        <w:rPr>
          <w:rFonts w:eastAsia="Calibri" w:cs="Times New Roman"/>
        </w:rPr>
      </w:pPr>
      <w:r w:rsidRPr="005E052F">
        <w:rPr>
          <w:rFonts w:eastAsia="Calibri" w:cs="Times New Roman"/>
        </w:rPr>
        <w:t>A</w:t>
      </w:r>
      <w:r w:rsidR="00461272" w:rsidRPr="005E052F">
        <w:rPr>
          <w:rFonts w:eastAsia="Calibri" w:cs="Times New Roman"/>
        </w:rPr>
        <w:t>pplicant did not provide a</w:t>
      </w:r>
      <w:r w:rsidRPr="005E052F">
        <w:rPr>
          <w:rFonts w:eastAsia="Calibri" w:cs="Times New Roman"/>
        </w:rPr>
        <w:t xml:space="preserve"> signed and notarized affidavit of completeness</w:t>
      </w:r>
      <w:r w:rsidR="00655AF3" w:rsidRPr="005E052F">
        <w:rPr>
          <w:rFonts w:eastAsia="Calibri" w:cs="Times New Roman"/>
        </w:rPr>
        <w:t>.</w:t>
      </w:r>
    </w:p>
    <w:p w14:paraId="789405C2" w14:textId="72968683" w:rsidR="00DA31F5" w:rsidRPr="00DA31F5" w:rsidRDefault="00461272" w:rsidP="00DF3BAB">
      <w:pPr>
        <w:numPr>
          <w:ilvl w:val="0"/>
          <w:numId w:val="2"/>
        </w:numPr>
        <w:spacing w:line="256" w:lineRule="auto"/>
        <w:contextualSpacing/>
        <w:jc w:val="both"/>
        <w:rPr>
          <w:rFonts w:eastAsia="Calibri" w:cs="Times New Roman"/>
        </w:rPr>
      </w:pPr>
      <w:r w:rsidRPr="00DA31F5">
        <w:rPr>
          <w:rFonts w:eastAsia="Calibri" w:cs="Times New Roman"/>
        </w:rPr>
        <w:t>T</w:t>
      </w:r>
      <w:r w:rsidR="009718F5" w:rsidRPr="00DA31F5">
        <w:rPr>
          <w:rFonts w:eastAsia="Calibri" w:cs="Times New Roman"/>
        </w:rPr>
        <w:t>he requested revenue requirement in Schedule I-1 does not match the revenue requirement in Schedule VI-1</w:t>
      </w:r>
      <w:r w:rsidR="00655AF3" w:rsidRPr="00DA31F5">
        <w:rPr>
          <w:rFonts w:eastAsia="Calibri" w:cs="Times New Roman"/>
        </w:rPr>
        <w:t>.</w:t>
      </w:r>
    </w:p>
    <w:p w14:paraId="10A4A10C" w14:textId="0387D7EC" w:rsidR="00DA31F5" w:rsidRPr="00DA31F5" w:rsidRDefault="00461272" w:rsidP="00DF3BAB">
      <w:pPr>
        <w:numPr>
          <w:ilvl w:val="0"/>
          <w:numId w:val="2"/>
        </w:numPr>
        <w:spacing w:line="256" w:lineRule="auto"/>
        <w:contextualSpacing/>
        <w:jc w:val="both"/>
        <w:rPr>
          <w:rFonts w:eastAsia="Calibri" w:cs="Times New Roman"/>
        </w:rPr>
      </w:pPr>
      <w:r w:rsidRPr="00DA31F5">
        <w:rPr>
          <w:rFonts w:eastAsia="Calibri" w:cs="Times New Roman"/>
        </w:rPr>
        <w:t>T</w:t>
      </w:r>
      <w:r w:rsidR="009718F5" w:rsidRPr="00DA31F5">
        <w:rPr>
          <w:rFonts w:eastAsia="Calibri" w:cs="Times New Roman"/>
        </w:rPr>
        <w:t xml:space="preserve">he rates calculated in Schedule VI-4 </w:t>
      </w:r>
      <w:r w:rsidR="00DF3BAB">
        <w:rPr>
          <w:rFonts w:eastAsia="Calibri" w:cs="Times New Roman"/>
        </w:rPr>
        <w:t xml:space="preserve">produce revenues that materially </w:t>
      </w:r>
      <w:r w:rsidR="009718F5" w:rsidRPr="00DA31F5">
        <w:rPr>
          <w:rFonts w:eastAsia="Calibri" w:cs="Times New Roman"/>
        </w:rPr>
        <w:t>exceed the revenue requirement requested in Schedule I-1</w:t>
      </w:r>
      <w:r w:rsidR="00655AF3" w:rsidRPr="00DA31F5">
        <w:rPr>
          <w:rFonts w:eastAsia="Calibri" w:cs="Times New Roman"/>
        </w:rPr>
        <w:t>.</w:t>
      </w:r>
      <w:bookmarkStart w:id="0" w:name="_Hlk40978341"/>
    </w:p>
    <w:p w14:paraId="0960D9A6" w14:textId="1A83A2A2" w:rsidR="00DA31F5" w:rsidRPr="00DA31F5" w:rsidRDefault="00DA31F5" w:rsidP="00DF3BAB">
      <w:pPr>
        <w:pStyle w:val="ListParagraph"/>
        <w:numPr>
          <w:ilvl w:val="0"/>
          <w:numId w:val="2"/>
        </w:numPr>
        <w:spacing w:line="256" w:lineRule="auto"/>
        <w:jc w:val="both"/>
        <w:rPr>
          <w:rFonts w:eastAsia="Calibri" w:cs="Times New Roman"/>
        </w:rPr>
      </w:pPr>
      <w:r w:rsidRPr="00DA31F5">
        <w:rPr>
          <w:rFonts w:eastAsia="Calibri" w:cs="Times New Roman"/>
        </w:rPr>
        <w:t>The affidavits of notice were notarized prior to the date that the Applicant stated that it provided notice.</w:t>
      </w:r>
    </w:p>
    <w:p w14:paraId="508B09A1" w14:textId="732559A6" w:rsidR="005F0510" w:rsidRDefault="00334AFA" w:rsidP="00DF3BAB">
      <w:pPr>
        <w:pStyle w:val="ListParagraph"/>
        <w:numPr>
          <w:ilvl w:val="0"/>
          <w:numId w:val="2"/>
        </w:numPr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As it relates to Applicant’s notice to customers in</w:t>
      </w:r>
      <w:r w:rsidR="00F2423D">
        <w:rPr>
          <w:rFonts w:eastAsia="Calibri" w:cs="Times New Roman"/>
        </w:rPr>
        <w:t xml:space="preserve"> </w:t>
      </w:r>
      <w:r w:rsidR="003006FE">
        <w:rPr>
          <w:rFonts w:eastAsia="Calibri" w:cs="Times New Roman"/>
        </w:rPr>
        <w:t>the Airport Addition</w:t>
      </w:r>
      <w:r>
        <w:rPr>
          <w:rFonts w:eastAsia="Calibri" w:cs="Times New Roman"/>
        </w:rPr>
        <w:t xml:space="preserve"> and </w:t>
      </w:r>
      <w:r w:rsidR="003006FE">
        <w:rPr>
          <w:rFonts w:eastAsia="Calibri" w:cs="Times New Roman"/>
        </w:rPr>
        <w:t xml:space="preserve">Whispering Ridge </w:t>
      </w:r>
      <w:r>
        <w:rPr>
          <w:rFonts w:eastAsia="Calibri" w:cs="Times New Roman"/>
        </w:rPr>
        <w:t>subdivision</w:t>
      </w:r>
      <w:r w:rsidR="00BB6910">
        <w:rPr>
          <w:rFonts w:eastAsia="Calibri" w:cs="Times New Roman"/>
        </w:rPr>
        <w:t>s or systems</w:t>
      </w:r>
      <w:r w:rsidR="003006FE">
        <w:rPr>
          <w:rFonts w:eastAsia="Calibri" w:cs="Times New Roman"/>
        </w:rPr>
        <w:t>:</w:t>
      </w:r>
    </w:p>
    <w:p w14:paraId="5759A0E0" w14:textId="6E818566" w:rsidR="00F2423D" w:rsidRDefault="00F2423D" w:rsidP="00DF3BAB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The </w:t>
      </w:r>
      <w:r w:rsidR="00334AFA">
        <w:rPr>
          <w:rFonts w:eastAsia="Calibri" w:cs="Times New Roman"/>
        </w:rPr>
        <w:t>c</w:t>
      </w:r>
      <w:r>
        <w:rPr>
          <w:rFonts w:eastAsia="Calibri" w:cs="Times New Roman"/>
        </w:rPr>
        <w:t xml:space="preserve">ompany </w:t>
      </w:r>
      <w:r w:rsidR="00334AFA">
        <w:rPr>
          <w:rFonts w:eastAsia="Calibri" w:cs="Times New Roman"/>
        </w:rPr>
        <w:t>n</w:t>
      </w:r>
      <w:r>
        <w:rPr>
          <w:rFonts w:eastAsia="Calibri" w:cs="Times New Roman"/>
        </w:rPr>
        <w:t xml:space="preserve">ame </w:t>
      </w:r>
      <w:r w:rsidR="00655AF3">
        <w:rPr>
          <w:rFonts w:eastAsia="Calibri" w:cs="Times New Roman"/>
        </w:rPr>
        <w:t xml:space="preserve">is </w:t>
      </w:r>
      <w:r w:rsidR="00334AFA">
        <w:rPr>
          <w:rFonts w:eastAsia="Calibri" w:cs="Times New Roman"/>
        </w:rPr>
        <w:t>incorrectly state</w:t>
      </w:r>
      <w:r w:rsidR="00C90546">
        <w:rPr>
          <w:rFonts w:eastAsia="Calibri" w:cs="Times New Roman"/>
        </w:rPr>
        <w:t>d</w:t>
      </w:r>
      <w:r w:rsidR="00334AFA">
        <w:rPr>
          <w:rFonts w:eastAsia="Calibri" w:cs="Times New Roman"/>
        </w:rPr>
        <w:t xml:space="preserve"> as</w:t>
      </w:r>
      <w:r>
        <w:rPr>
          <w:rFonts w:eastAsia="Calibri" w:cs="Times New Roman"/>
        </w:rPr>
        <w:t xml:space="preserve"> </w:t>
      </w:r>
      <w:r w:rsidR="00334AFA">
        <w:rPr>
          <w:rFonts w:eastAsia="Calibri" w:cs="Times New Roman"/>
        </w:rPr>
        <w:t>“</w:t>
      </w:r>
      <w:r>
        <w:rPr>
          <w:rFonts w:eastAsia="Calibri" w:cs="Times New Roman"/>
        </w:rPr>
        <w:t>Crystal Clear Water, Inc.</w:t>
      </w:r>
      <w:r w:rsidR="00334AFA">
        <w:rPr>
          <w:rFonts w:eastAsia="Calibri" w:cs="Times New Roman"/>
        </w:rPr>
        <w:t xml:space="preserve"> Airport/Whispering.” The company name is </w:t>
      </w:r>
      <w:r w:rsidR="00864725">
        <w:rPr>
          <w:rFonts w:eastAsia="Calibri" w:cs="Times New Roman"/>
        </w:rPr>
        <w:t>“</w:t>
      </w:r>
      <w:r w:rsidR="00334AFA">
        <w:rPr>
          <w:rFonts w:eastAsia="Calibri" w:cs="Times New Roman"/>
        </w:rPr>
        <w:t>Crystal Clear Water, Inc.</w:t>
      </w:r>
      <w:r w:rsidR="00864725">
        <w:rPr>
          <w:rFonts w:eastAsia="Calibri" w:cs="Times New Roman"/>
        </w:rPr>
        <w:t>”</w:t>
      </w:r>
    </w:p>
    <w:p w14:paraId="3B238F3A" w14:textId="57AA7F31" w:rsidR="00F2423D" w:rsidRDefault="00334AFA" w:rsidP="00DF3BAB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The CCN number</w:t>
      </w:r>
      <w:r w:rsidR="00655AF3">
        <w:rPr>
          <w:rFonts w:eastAsia="Calibri" w:cs="Times New Roman"/>
        </w:rPr>
        <w:t xml:space="preserve"> is</w:t>
      </w:r>
      <w:r>
        <w:rPr>
          <w:rFonts w:eastAsia="Calibri" w:cs="Times New Roman"/>
        </w:rPr>
        <w:t xml:space="preserve"> incorrectly state</w:t>
      </w:r>
      <w:r w:rsidR="00655AF3">
        <w:rPr>
          <w:rFonts w:eastAsia="Calibri" w:cs="Times New Roman"/>
        </w:rPr>
        <w:t>d as</w:t>
      </w:r>
      <w:r w:rsidRPr="00655AF3">
        <w:rPr>
          <w:rFonts w:eastAsia="Calibri" w:cs="Times New Roman"/>
        </w:rPr>
        <w:t xml:space="preserve"> “0180032 / 0180081.”</w:t>
      </w:r>
      <w:r>
        <w:rPr>
          <w:rFonts w:eastAsia="Calibri" w:cs="Times New Roman"/>
        </w:rPr>
        <w:t xml:space="preserve"> </w:t>
      </w:r>
      <w:r w:rsidR="00C14269">
        <w:rPr>
          <w:rFonts w:eastAsia="Calibri" w:cs="Times New Roman"/>
        </w:rPr>
        <w:t xml:space="preserve">The </w:t>
      </w:r>
      <w:r w:rsidR="00F2423D">
        <w:rPr>
          <w:rFonts w:eastAsia="Calibri" w:cs="Times New Roman"/>
        </w:rPr>
        <w:t xml:space="preserve">CCN number </w:t>
      </w:r>
      <w:r w:rsidR="003006FE">
        <w:rPr>
          <w:rFonts w:eastAsia="Calibri" w:cs="Times New Roman"/>
        </w:rPr>
        <w:t>is</w:t>
      </w:r>
      <w:r w:rsidR="00F2423D">
        <w:rPr>
          <w:rFonts w:eastAsia="Calibri" w:cs="Times New Roman"/>
        </w:rPr>
        <w:t xml:space="preserve"> 12997.</w:t>
      </w:r>
    </w:p>
    <w:p w14:paraId="19BC3CFE" w14:textId="79E77B9C" w:rsidR="00F2423D" w:rsidRDefault="00F2423D" w:rsidP="00DF3BAB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The number of ratepayers that represe</w:t>
      </w:r>
      <w:r w:rsidR="007B32C4">
        <w:rPr>
          <w:rFonts w:eastAsia="Calibri" w:cs="Times New Roman"/>
        </w:rPr>
        <w:t xml:space="preserve">nts 10% of the utility’s customers </w:t>
      </w:r>
      <w:r w:rsidR="00334AFA">
        <w:rPr>
          <w:rFonts w:eastAsia="Calibri" w:cs="Times New Roman"/>
        </w:rPr>
        <w:t xml:space="preserve">was left blank. The number </w:t>
      </w:r>
      <w:r w:rsidR="008B5071">
        <w:rPr>
          <w:rFonts w:eastAsia="Calibri" w:cs="Times New Roman"/>
        </w:rPr>
        <w:t xml:space="preserve">must </w:t>
      </w:r>
      <w:r w:rsidR="007B32C4">
        <w:rPr>
          <w:rFonts w:eastAsia="Calibri" w:cs="Times New Roman"/>
        </w:rPr>
        <w:t xml:space="preserve">be included on </w:t>
      </w:r>
      <w:r w:rsidR="003006FE">
        <w:rPr>
          <w:rFonts w:eastAsia="Calibri" w:cs="Times New Roman"/>
        </w:rPr>
        <w:t>the</w:t>
      </w:r>
      <w:r w:rsidR="007B32C4">
        <w:rPr>
          <w:rFonts w:eastAsia="Calibri" w:cs="Times New Roman"/>
        </w:rPr>
        <w:t xml:space="preserve"> </w:t>
      </w:r>
      <w:r w:rsidR="00655AF3">
        <w:rPr>
          <w:rFonts w:eastAsia="Calibri" w:cs="Times New Roman"/>
        </w:rPr>
        <w:t>n</w:t>
      </w:r>
      <w:r w:rsidR="007B32C4">
        <w:rPr>
          <w:rFonts w:eastAsia="Calibri" w:cs="Times New Roman"/>
        </w:rPr>
        <w:t>otice.</w:t>
      </w:r>
    </w:p>
    <w:p w14:paraId="3E8E3D8B" w14:textId="1DBEB319" w:rsidR="000C5729" w:rsidRDefault="00446BAA" w:rsidP="00DF3BAB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Alt</w:t>
      </w:r>
      <w:r w:rsidR="00125EE0">
        <w:rPr>
          <w:rFonts w:eastAsia="Calibri" w:cs="Times New Roman"/>
        </w:rPr>
        <w:t>hough correct in the present notice, u</w:t>
      </w:r>
      <w:r w:rsidR="00334AFA">
        <w:rPr>
          <w:rFonts w:eastAsia="Calibri" w:cs="Times New Roman"/>
        </w:rPr>
        <w:t>pon re-noticing, Applicant must adjust the proposed effective date to comply with th</w:t>
      </w:r>
      <w:r w:rsidR="00125EE0">
        <w:rPr>
          <w:rFonts w:eastAsia="Calibri" w:cs="Times New Roman"/>
        </w:rPr>
        <w:t>e</w:t>
      </w:r>
      <w:r w:rsidR="00334AFA">
        <w:rPr>
          <w:rFonts w:eastAsia="Calibri" w:cs="Times New Roman"/>
        </w:rPr>
        <w:t xml:space="preserve"> requirement</w:t>
      </w:r>
      <w:r w:rsidR="00125EE0">
        <w:rPr>
          <w:rFonts w:eastAsia="Calibri" w:cs="Times New Roman"/>
        </w:rPr>
        <w:t xml:space="preserve"> that the effective date of the proposed increase is at least 35 days after notice was provided to customers.</w:t>
      </w:r>
    </w:p>
    <w:p w14:paraId="09B01022" w14:textId="4D96C1A3" w:rsidR="008B5071" w:rsidRPr="00F92002" w:rsidRDefault="00125EE0" w:rsidP="00F92002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Del="00125EE0">
        <w:rPr>
          <w:rFonts w:eastAsia="Calibri" w:cs="Times New Roman"/>
        </w:rPr>
        <w:t xml:space="preserve"> </w:t>
      </w:r>
      <w:r w:rsidR="008B5071">
        <w:rPr>
          <w:rFonts w:eastAsia="Calibri" w:cs="Times New Roman"/>
        </w:rPr>
        <w:t>The names of the subdivision</w:t>
      </w:r>
      <w:r w:rsidR="003006FE">
        <w:rPr>
          <w:rFonts w:eastAsia="Calibri" w:cs="Times New Roman"/>
        </w:rPr>
        <w:t xml:space="preserve">s </w:t>
      </w:r>
      <w:r w:rsidR="00446F33">
        <w:rPr>
          <w:rFonts w:eastAsia="Calibri" w:cs="Times New Roman"/>
        </w:rPr>
        <w:t>affected by the rate change</w:t>
      </w:r>
      <w:r w:rsidR="00334AFA">
        <w:rPr>
          <w:rFonts w:eastAsia="Calibri" w:cs="Times New Roman"/>
        </w:rPr>
        <w:t xml:space="preserve"> state</w:t>
      </w:r>
      <w:r w:rsidR="00655AF3">
        <w:rPr>
          <w:rFonts w:eastAsia="Calibri" w:cs="Times New Roman"/>
        </w:rPr>
        <w:t>s</w:t>
      </w:r>
      <w:r w:rsidR="00334AFA">
        <w:rPr>
          <w:rFonts w:eastAsia="Calibri" w:cs="Times New Roman"/>
        </w:rPr>
        <w:t>, “</w:t>
      </w:r>
      <w:r w:rsidR="00334AFA" w:rsidRPr="00334AFA">
        <w:rPr>
          <w:rFonts w:eastAsia="Calibri" w:cs="Times New Roman"/>
        </w:rPr>
        <w:t xml:space="preserve">Crystal Clear Water, Inc.-- Airport and </w:t>
      </w:r>
      <w:proofErr w:type="gramStart"/>
      <w:r w:rsidR="00334AFA" w:rsidRPr="00334AFA">
        <w:rPr>
          <w:rFonts w:eastAsia="Calibri" w:cs="Times New Roman"/>
        </w:rPr>
        <w:t>Crystal Clear</w:t>
      </w:r>
      <w:proofErr w:type="gramEnd"/>
      <w:r w:rsidR="00334AFA" w:rsidRPr="00334AFA">
        <w:rPr>
          <w:rFonts w:eastAsia="Calibri" w:cs="Times New Roman"/>
        </w:rPr>
        <w:t xml:space="preserve"> Water, Inc. — Whispering Ridge</w:t>
      </w:r>
      <w:r w:rsidR="00334AFA">
        <w:rPr>
          <w:rFonts w:eastAsia="Calibri" w:cs="Times New Roman"/>
        </w:rPr>
        <w:t>.”</w:t>
      </w:r>
      <w:r w:rsidR="00446F33">
        <w:rPr>
          <w:rFonts w:eastAsia="Calibri" w:cs="Times New Roman"/>
        </w:rPr>
        <w:t xml:space="preserve"> </w:t>
      </w:r>
      <w:r w:rsidR="00334AFA">
        <w:rPr>
          <w:rFonts w:eastAsia="Calibri" w:cs="Times New Roman"/>
        </w:rPr>
        <w:t xml:space="preserve">The names </w:t>
      </w:r>
      <w:r w:rsidR="003006FE">
        <w:rPr>
          <w:rFonts w:eastAsia="Calibri" w:cs="Times New Roman"/>
        </w:rPr>
        <w:t xml:space="preserve">should match the names on the </w:t>
      </w:r>
      <w:proofErr w:type="gramStart"/>
      <w:r w:rsidR="003006FE">
        <w:rPr>
          <w:rFonts w:eastAsia="Calibri" w:cs="Times New Roman"/>
        </w:rPr>
        <w:t>tariff</w:t>
      </w:r>
      <w:r w:rsidR="00334AFA">
        <w:rPr>
          <w:rFonts w:eastAsia="Calibri" w:cs="Times New Roman"/>
        </w:rPr>
        <w:t>,</w:t>
      </w:r>
      <w:proofErr w:type="gramEnd"/>
      <w:r w:rsidR="003006FE">
        <w:rPr>
          <w:rFonts w:eastAsia="Calibri" w:cs="Times New Roman"/>
        </w:rPr>
        <w:t xml:space="preserve"> therefore</w:t>
      </w:r>
      <w:r w:rsidR="00334AFA">
        <w:rPr>
          <w:rFonts w:eastAsia="Calibri" w:cs="Times New Roman"/>
        </w:rPr>
        <w:t>, it should state,</w:t>
      </w:r>
      <w:r w:rsidR="003006FE">
        <w:rPr>
          <w:rFonts w:eastAsia="Calibri" w:cs="Times New Roman"/>
        </w:rPr>
        <w:t xml:space="preserve"> </w:t>
      </w:r>
      <w:r w:rsidR="00864725">
        <w:rPr>
          <w:rFonts w:eastAsia="Calibri" w:cs="Times New Roman"/>
        </w:rPr>
        <w:t>“</w:t>
      </w:r>
      <w:r w:rsidR="003006FE">
        <w:rPr>
          <w:rFonts w:eastAsia="Calibri" w:cs="Times New Roman"/>
        </w:rPr>
        <w:t>Airport Addition</w:t>
      </w:r>
      <w:r w:rsidR="00864725">
        <w:rPr>
          <w:rFonts w:eastAsia="Calibri" w:cs="Times New Roman"/>
        </w:rPr>
        <w:t>”</w:t>
      </w:r>
      <w:r w:rsidR="003006FE">
        <w:rPr>
          <w:rFonts w:eastAsia="Calibri" w:cs="Times New Roman"/>
        </w:rPr>
        <w:t xml:space="preserve"> and </w:t>
      </w:r>
      <w:r w:rsidR="00864725">
        <w:rPr>
          <w:rFonts w:eastAsia="Calibri" w:cs="Times New Roman"/>
        </w:rPr>
        <w:t>“</w:t>
      </w:r>
      <w:r w:rsidR="003006FE">
        <w:rPr>
          <w:rFonts w:eastAsia="Calibri" w:cs="Times New Roman"/>
        </w:rPr>
        <w:t>Whispering Ridge.</w:t>
      </w:r>
      <w:r w:rsidR="00864725">
        <w:rPr>
          <w:rFonts w:eastAsia="Calibri" w:cs="Times New Roman"/>
        </w:rPr>
        <w:t>”</w:t>
      </w:r>
      <w:r w:rsidR="000C5729">
        <w:rPr>
          <w:rFonts w:eastAsia="Calibri" w:cs="Times New Roman"/>
        </w:rPr>
        <w:t xml:space="preserve"> If the tariff is incorrect, the Applicant should provide an explanation.</w:t>
      </w:r>
    </w:p>
    <w:p w14:paraId="346DB841" w14:textId="49E1BEE6" w:rsidR="008B5071" w:rsidRDefault="008B5071" w:rsidP="00DF3BAB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The phone number on the </w:t>
      </w:r>
      <w:r w:rsidR="00334AFA">
        <w:rPr>
          <w:rFonts w:eastAsia="Calibri" w:cs="Times New Roman"/>
        </w:rPr>
        <w:t>n</w:t>
      </w:r>
      <w:r>
        <w:rPr>
          <w:rFonts w:eastAsia="Calibri" w:cs="Times New Roman"/>
        </w:rPr>
        <w:t>otice is not the same phone number listed in the application.</w:t>
      </w:r>
      <w:r w:rsidR="00334AFA">
        <w:rPr>
          <w:rFonts w:eastAsia="Calibri" w:cs="Times New Roman"/>
        </w:rPr>
        <w:t xml:space="preserve"> </w:t>
      </w:r>
      <w:r w:rsidR="00BB6910">
        <w:rPr>
          <w:rFonts w:eastAsia="Calibri" w:cs="Times New Roman"/>
        </w:rPr>
        <w:t xml:space="preserve">The </w:t>
      </w:r>
      <w:r w:rsidR="00334AFA">
        <w:rPr>
          <w:rFonts w:eastAsia="Calibri" w:cs="Times New Roman"/>
        </w:rPr>
        <w:t xml:space="preserve">correct phone number must be listed on the notice.  </w:t>
      </w:r>
    </w:p>
    <w:p w14:paraId="56DFC95D" w14:textId="5BCBA4A1" w:rsidR="008B5071" w:rsidRDefault="008B5071" w:rsidP="00DF3BAB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The</w:t>
      </w:r>
      <w:r w:rsidR="009A566D">
        <w:rPr>
          <w:rFonts w:eastAsia="Calibri" w:cs="Times New Roman"/>
        </w:rPr>
        <w:t xml:space="preserve"> </w:t>
      </w:r>
      <w:r w:rsidR="003006FE">
        <w:rPr>
          <w:rFonts w:eastAsia="Calibri" w:cs="Times New Roman"/>
        </w:rPr>
        <w:t>“</w:t>
      </w:r>
      <w:r>
        <w:rPr>
          <w:rFonts w:eastAsia="Calibri" w:cs="Times New Roman"/>
        </w:rPr>
        <w:t xml:space="preserve">Water Annual Revenue </w:t>
      </w:r>
      <w:r w:rsidR="007B31C5">
        <w:rPr>
          <w:rFonts w:eastAsia="Calibri" w:cs="Times New Roman"/>
        </w:rPr>
        <w:t>Increa</w:t>
      </w:r>
      <w:r w:rsidR="003006FE">
        <w:rPr>
          <w:rFonts w:eastAsia="Calibri" w:cs="Times New Roman"/>
        </w:rPr>
        <w:t>s</w:t>
      </w:r>
      <w:r w:rsidR="007B31C5">
        <w:rPr>
          <w:rFonts w:eastAsia="Calibri" w:cs="Times New Roman"/>
        </w:rPr>
        <w:t>e</w:t>
      </w:r>
      <w:r w:rsidR="003006FE">
        <w:rPr>
          <w:rFonts w:eastAsia="Calibri" w:cs="Times New Roman"/>
        </w:rPr>
        <w:t>”</w:t>
      </w:r>
      <w:r w:rsidR="007B31C5">
        <w:rPr>
          <w:rFonts w:eastAsia="Calibri" w:cs="Times New Roman"/>
        </w:rPr>
        <w:t xml:space="preserve"> </w:t>
      </w:r>
      <w:r w:rsidR="00DF3BAB">
        <w:rPr>
          <w:rFonts w:eastAsia="Calibri" w:cs="Times New Roman"/>
        </w:rPr>
        <w:t xml:space="preserve">amount </w:t>
      </w:r>
      <w:r w:rsidR="009A566D">
        <w:rPr>
          <w:rFonts w:eastAsia="Calibri" w:cs="Times New Roman"/>
        </w:rPr>
        <w:t>is incorrectly stated. It should be calculated using Schedule VII-3, Revenue Generated for Multi-Tier Gallonage Charges, in the application. Specifically, the amount is</w:t>
      </w:r>
      <w:r w:rsidR="007B31C5">
        <w:rPr>
          <w:rFonts w:eastAsia="Calibri" w:cs="Times New Roman"/>
        </w:rPr>
        <w:t xml:space="preserve"> the difference between </w:t>
      </w:r>
      <w:r w:rsidR="009A566D">
        <w:rPr>
          <w:rFonts w:eastAsia="Calibri" w:cs="Times New Roman"/>
        </w:rPr>
        <w:t>l</w:t>
      </w:r>
      <w:r w:rsidR="007B31C5">
        <w:rPr>
          <w:rFonts w:eastAsia="Calibri" w:cs="Times New Roman"/>
        </w:rPr>
        <w:t>ine 49</w:t>
      </w:r>
      <w:r w:rsidR="009A566D">
        <w:rPr>
          <w:rFonts w:eastAsia="Calibri" w:cs="Times New Roman"/>
        </w:rPr>
        <w:t>, column D,</w:t>
      </w:r>
      <w:r w:rsidR="007B31C5">
        <w:rPr>
          <w:rFonts w:eastAsia="Calibri" w:cs="Times New Roman"/>
        </w:rPr>
        <w:t xml:space="preserve"> and Line 49</w:t>
      </w:r>
      <w:r w:rsidR="009A566D">
        <w:rPr>
          <w:rFonts w:eastAsia="Calibri" w:cs="Times New Roman"/>
        </w:rPr>
        <w:t>, column</w:t>
      </w:r>
      <w:r w:rsidR="007B31C5">
        <w:rPr>
          <w:rFonts w:eastAsia="Calibri" w:cs="Times New Roman"/>
        </w:rPr>
        <w:t xml:space="preserve"> C.</w:t>
      </w:r>
    </w:p>
    <w:p w14:paraId="478BE224" w14:textId="5763E1EF" w:rsidR="00B92A74" w:rsidRPr="003006FE" w:rsidRDefault="007B31C5" w:rsidP="00DF3BAB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cs="Times New Roman"/>
        </w:rPr>
      </w:pPr>
      <w:r w:rsidRPr="007B31C5">
        <w:rPr>
          <w:rFonts w:eastAsia="Calibri" w:cs="Times New Roman"/>
        </w:rPr>
        <w:t xml:space="preserve">The </w:t>
      </w:r>
      <w:r w:rsidR="003006FE">
        <w:rPr>
          <w:rFonts w:eastAsia="Calibri" w:cs="Times New Roman"/>
        </w:rPr>
        <w:t>“</w:t>
      </w:r>
      <w:r w:rsidRPr="007B31C5">
        <w:rPr>
          <w:rFonts w:eastAsia="Calibri" w:cs="Times New Roman"/>
        </w:rPr>
        <w:t>Date Current Rate Change Notice Delivered</w:t>
      </w:r>
      <w:r w:rsidR="003006FE">
        <w:rPr>
          <w:rFonts w:eastAsia="Calibri" w:cs="Times New Roman"/>
        </w:rPr>
        <w:t>”</w:t>
      </w:r>
      <w:r w:rsidRPr="007B31C5">
        <w:rPr>
          <w:rFonts w:eastAsia="Calibri" w:cs="Times New Roman"/>
        </w:rPr>
        <w:t xml:space="preserve"> </w:t>
      </w:r>
      <w:r w:rsidR="009A566D">
        <w:rPr>
          <w:rFonts w:eastAsia="Calibri" w:cs="Times New Roman"/>
        </w:rPr>
        <w:t xml:space="preserve">is stated as “on or about May 10, 2020.” The entry </w:t>
      </w:r>
      <w:r w:rsidRPr="007B31C5">
        <w:rPr>
          <w:rFonts w:eastAsia="Calibri" w:cs="Times New Roman"/>
        </w:rPr>
        <w:t xml:space="preserve">should be </w:t>
      </w:r>
      <w:r w:rsidR="009A566D">
        <w:rPr>
          <w:rFonts w:eastAsia="Calibri" w:cs="Times New Roman"/>
        </w:rPr>
        <w:t xml:space="preserve">stated as </w:t>
      </w:r>
      <w:r w:rsidRPr="007B31C5">
        <w:rPr>
          <w:rFonts w:eastAsia="Calibri" w:cs="Times New Roman"/>
        </w:rPr>
        <w:t>a specific date</w:t>
      </w:r>
      <w:r w:rsidR="009A566D">
        <w:rPr>
          <w:rFonts w:eastAsia="Calibri" w:cs="Times New Roman"/>
        </w:rPr>
        <w:t>.</w:t>
      </w:r>
    </w:p>
    <w:p w14:paraId="3256B3A3" w14:textId="77777777" w:rsidR="00D90DBC" w:rsidRDefault="00D90DBC" w:rsidP="00DF3BAB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cs="Times New Roman"/>
        </w:rPr>
      </w:pPr>
      <w:r>
        <w:rPr>
          <w:rFonts w:cs="Times New Roman"/>
        </w:rPr>
        <w:t>On the Notice of Proposed Rate Change – Water page:</w:t>
      </w:r>
    </w:p>
    <w:p w14:paraId="3F1DC581" w14:textId="2DDF6F9B" w:rsidR="00D90DBC" w:rsidRDefault="00D90DBC" w:rsidP="00D90DBC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cs="Times New Roman"/>
        </w:rPr>
      </w:pPr>
      <w:r>
        <w:rPr>
          <w:rFonts w:cs="Times New Roman"/>
        </w:rPr>
        <w:t>T</w:t>
      </w:r>
      <w:r w:rsidRPr="00D90DBC">
        <w:rPr>
          <w:rFonts w:cs="Times New Roman"/>
        </w:rPr>
        <w:t xml:space="preserve">he ¾” meter size for </w:t>
      </w:r>
      <w:r w:rsidR="00710D0F">
        <w:rPr>
          <w:rFonts w:cs="Times New Roman"/>
        </w:rPr>
        <w:t>C</w:t>
      </w:r>
      <w:r w:rsidRPr="00D90DBC">
        <w:rPr>
          <w:rFonts w:cs="Times New Roman"/>
        </w:rPr>
        <w:t xml:space="preserve">urrent </w:t>
      </w:r>
      <w:r w:rsidR="00710D0F">
        <w:rPr>
          <w:rFonts w:cs="Times New Roman"/>
        </w:rPr>
        <w:t>R</w:t>
      </w:r>
      <w:r w:rsidRPr="00D90DBC">
        <w:rPr>
          <w:rFonts w:cs="Times New Roman"/>
        </w:rPr>
        <w:t>ates</w:t>
      </w:r>
      <w:r w:rsidR="009A566D">
        <w:rPr>
          <w:rFonts w:cs="Times New Roman"/>
        </w:rPr>
        <w:t xml:space="preserve"> is blank. The current tariff</w:t>
      </w:r>
      <w:r w:rsidRPr="00D90DBC">
        <w:rPr>
          <w:rFonts w:cs="Times New Roman"/>
        </w:rPr>
        <w:t xml:space="preserve"> show</w:t>
      </w:r>
      <w:r w:rsidR="009A566D">
        <w:rPr>
          <w:rFonts w:cs="Times New Roman"/>
        </w:rPr>
        <w:t>s</w:t>
      </w:r>
      <w:r w:rsidRPr="00D90DBC">
        <w:rPr>
          <w:rFonts w:cs="Times New Roman"/>
        </w:rPr>
        <w:t xml:space="preserve"> a </w:t>
      </w:r>
      <w:r w:rsidR="009A566D">
        <w:rPr>
          <w:rFonts w:cs="Times New Roman"/>
        </w:rPr>
        <w:t xml:space="preserve">monthly minimum </w:t>
      </w:r>
      <w:r w:rsidRPr="00D90DBC">
        <w:rPr>
          <w:rFonts w:cs="Times New Roman"/>
        </w:rPr>
        <w:t>charge of $28</w:t>
      </w:r>
      <w:r w:rsidR="00864725">
        <w:rPr>
          <w:rFonts w:cs="Times New Roman"/>
        </w:rPr>
        <w:t>.00</w:t>
      </w:r>
      <w:r w:rsidRPr="00D90DBC">
        <w:rPr>
          <w:rFonts w:cs="Times New Roman"/>
        </w:rPr>
        <w:t>.</w:t>
      </w:r>
    </w:p>
    <w:p w14:paraId="18E645E2" w14:textId="1CC34BC3" w:rsidR="00C90546" w:rsidRDefault="00D90DBC" w:rsidP="00D90DBC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cs="Times New Roman"/>
        </w:rPr>
      </w:pPr>
      <w:r w:rsidRPr="00D90DBC">
        <w:rPr>
          <w:rFonts w:cs="Times New Roman"/>
        </w:rPr>
        <w:t>The Tier</w:t>
      </w:r>
      <w:r>
        <w:rPr>
          <w:rFonts w:cs="Times New Roman"/>
        </w:rPr>
        <w:t xml:space="preserve"> 1 </w:t>
      </w:r>
      <w:r w:rsidR="00710D0F">
        <w:rPr>
          <w:rFonts w:cs="Times New Roman"/>
        </w:rPr>
        <w:t>V</w:t>
      </w:r>
      <w:r>
        <w:rPr>
          <w:rFonts w:cs="Times New Roman"/>
        </w:rPr>
        <w:t xml:space="preserve">olume </w:t>
      </w:r>
      <w:r w:rsidR="00710D0F">
        <w:rPr>
          <w:rFonts w:cs="Times New Roman"/>
        </w:rPr>
        <w:t xml:space="preserve">amount </w:t>
      </w:r>
      <w:r w:rsidR="00D6609E">
        <w:rPr>
          <w:rFonts w:cs="Times New Roman"/>
        </w:rPr>
        <w:t xml:space="preserve">under Current Rates </w:t>
      </w:r>
      <w:r w:rsidR="00C90546">
        <w:rPr>
          <w:rFonts w:cs="Times New Roman"/>
        </w:rPr>
        <w:t>states a range from 1,001 to 5,000 gallons. The range should</w:t>
      </w:r>
      <w:r>
        <w:rPr>
          <w:rFonts w:cs="Times New Roman"/>
        </w:rPr>
        <w:t xml:space="preserve"> be 1,000 to 5,000 </w:t>
      </w:r>
      <w:r w:rsidR="00C90546">
        <w:rPr>
          <w:rFonts w:cs="Times New Roman"/>
        </w:rPr>
        <w:t>gallons.</w:t>
      </w:r>
    </w:p>
    <w:p w14:paraId="0B30BCED" w14:textId="444E0DFC" w:rsidR="003006FE" w:rsidRDefault="00C90546" w:rsidP="00D90DBC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cs="Times New Roman"/>
        </w:rPr>
      </w:pPr>
      <w:r>
        <w:rPr>
          <w:rFonts w:cs="Times New Roman"/>
        </w:rPr>
        <w:t xml:space="preserve">The </w:t>
      </w:r>
      <w:r w:rsidR="00D90DBC">
        <w:rPr>
          <w:rFonts w:cs="Times New Roman"/>
        </w:rPr>
        <w:t xml:space="preserve">Tier 2 </w:t>
      </w:r>
      <w:r>
        <w:rPr>
          <w:rFonts w:cs="Times New Roman"/>
        </w:rPr>
        <w:t xml:space="preserve">Volume amount under Current Rates states a range from 5,001 to 10,000 gallons.  The range </w:t>
      </w:r>
      <w:r w:rsidR="00D90DBC">
        <w:rPr>
          <w:rFonts w:cs="Times New Roman"/>
        </w:rPr>
        <w:t>should be 5,001 and up.  The reference to 10,000 gallons should be removed.</w:t>
      </w:r>
    </w:p>
    <w:p w14:paraId="5D77E48E" w14:textId="50D64B80" w:rsidR="00D90DBC" w:rsidRPr="00D90DBC" w:rsidRDefault="00D90DBC" w:rsidP="00D90DBC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cs="Times New Roman"/>
        </w:rPr>
      </w:pPr>
      <w:r>
        <w:rPr>
          <w:rFonts w:cs="Times New Roman"/>
        </w:rPr>
        <w:t>The Tier 3</w:t>
      </w:r>
      <w:r w:rsidR="00C90546">
        <w:rPr>
          <w:rFonts w:cs="Times New Roman"/>
        </w:rPr>
        <w:t xml:space="preserve"> Volume amount under Proposed Rates states a range </w:t>
      </w:r>
      <w:proofErr w:type="gramStart"/>
      <w:r w:rsidR="00C90546">
        <w:rPr>
          <w:rFonts w:cs="Times New Roman"/>
        </w:rPr>
        <w:t xml:space="preserve">of  </w:t>
      </w:r>
      <w:r w:rsidR="000C5729">
        <w:rPr>
          <w:rFonts w:cs="Times New Roman"/>
        </w:rPr>
        <w:t>“</w:t>
      </w:r>
      <w:proofErr w:type="gramEnd"/>
      <w:r w:rsidR="00C90546">
        <w:rPr>
          <w:rFonts w:cs="Times New Roman"/>
        </w:rPr>
        <w:t>&gt;10,000</w:t>
      </w:r>
      <w:r w:rsidR="000C5729">
        <w:rPr>
          <w:rFonts w:cs="Times New Roman"/>
        </w:rPr>
        <w:t>.”</w:t>
      </w:r>
      <w:r w:rsidR="00C90546">
        <w:rPr>
          <w:rFonts w:cs="Times New Roman"/>
        </w:rPr>
        <w:t xml:space="preserve"> The range should be 10,001 and up.</w:t>
      </w:r>
    </w:p>
    <w:p w14:paraId="7637B460" w14:textId="4E214699" w:rsidR="00D90DBC" w:rsidRPr="00D90DBC" w:rsidRDefault="00C90546" w:rsidP="00DF3B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As it relates to Applicant’s notice to customers in the </w:t>
      </w:r>
      <w:proofErr w:type="spellStart"/>
      <w:r w:rsidR="00BB6910">
        <w:rPr>
          <w:rFonts w:eastAsia="Calibri" w:cs="Times New Roman"/>
        </w:rPr>
        <w:t>Glenshores</w:t>
      </w:r>
      <w:proofErr w:type="spellEnd"/>
      <w:r>
        <w:rPr>
          <w:rFonts w:eastAsia="Calibri" w:cs="Times New Roman"/>
        </w:rPr>
        <w:t xml:space="preserve"> subdivision</w:t>
      </w:r>
      <w:r w:rsidR="00BB6910">
        <w:rPr>
          <w:rFonts w:eastAsia="Calibri" w:cs="Times New Roman"/>
        </w:rPr>
        <w:t xml:space="preserve"> or system</w:t>
      </w:r>
      <w:r w:rsidR="00D90DBC" w:rsidRPr="00D90DBC">
        <w:rPr>
          <w:rFonts w:eastAsia="Calibri" w:cs="Times New Roman"/>
        </w:rPr>
        <w:t>:</w:t>
      </w:r>
    </w:p>
    <w:p w14:paraId="520FC428" w14:textId="6D9E48D3" w:rsidR="00D90DBC" w:rsidRPr="00D90DBC" w:rsidRDefault="00C90546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The company name </w:t>
      </w:r>
      <w:r w:rsidR="00655AF3">
        <w:rPr>
          <w:rFonts w:eastAsia="Calibri" w:cs="Times New Roman"/>
        </w:rPr>
        <w:t>is</w:t>
      </w:r>
      <w:r>
        <w:rPr>
          <w:rFonts w:eastAsia="Calibri" w:cs="Times New Roman"/>
        </w:rPr>
        <w:t xml:space="preserve"> incorrectly stated as “Crystal Clear Water, Inc. </w:t>
      </w:r>
      <w:proofErr w:type="spellStart"/>
      <w:r>
        <w:rPr>
          <w:rFonts w:eastAsia="Calibri" w:cs="Times New Roman"/>
        </w:rPr>
        <w:t>Glenshores</w:t>
      </w:r>
      <w:proofErr w:type="spellEnd"/>
      <w:r>
        <w:rPr>
          <w:rFonts w:eastAsia="Calibri" w:cs="Times New Roman"/>
        </w:rPr>
        <w:t xml:space="preserve">.” The company name is </w:t>
      </w:r>
      <w:r w:rsidR="00864725">
        <w:rPr>
          <w:rFonts w:eastAsia="Calibri" w:cs="Times New Roman"/>
        </w:rPr>
        <w:t>“</w:t>
      </w:r>
      <w:r>
        <w:rPr>
          <w:rFonts w:eastAsia="Calibri" w:cs="Times New Roman"/>
        </w:rPr>
        <w:t>Crystal Clear Water, Inc.</w:t>
      </w:r>
      <w:r w:rsidR="00864725">
        <w:rPr>
          <w:rFonts w:eastAsia="Calibri" w:cs="Times New Roman"/>
        </w:rPr>
        <w:t>”</w:t>
      </w:r>
    </w:p>
    <w:p w14:paraId="41E500FB" w14:textId="2B8F6DCC" w:rsidR="00D90DBC" w:rsidRPr="00D90DBC" w:rsidRDefault="00C90546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The CCN number </w:t>
      </w:r>
      <w:r w:rsidR="00655AF3">
        <w:rPr>
          <w:rFonts w:eastAsia="Calibri" w:cs="Times New Roman"/>
        </w:rPr>
        <w:t xml:space="preserve">is </w:t>
      </w:r>
      <w:r>
        <w:rPr>
          <w:rFonts w:eastAsia="Calibri" w:cs="Times New Roman"/>
        </w:rPr>
        <w:t>incorrectly state</w:t>
      </w:r>
      <w:r w:rsidR="00655AF3">
        <w:rPr>
          <w:rFonts w:eastAsia="Calibri" w:cs="Times New Roman"/>
        </w:rPr>
        <w:t>d as</w:t>
      </w:r>
      <w:r w:rsidRPr="009A0CC0">
        <w:rPr>
          <w:rFonts w:eastAsia="Calibri" w:cs="Times New Roman"/>
        </w:rPr>
        <w:t xml:space="preserve"> “</w:t>
      </w:r>
      <w:r>
        <w:rPr>
          <w:rFonts w:cs="Times New Roman"/>
        </w:rPr>
        <w:t>0180030</w:t>
      </w:r>
      <w:r w:rsidRPr="009A0CC0">
        <w:rPr>
          <w:rFonts w:eastAsia="Calibri" w:cs="Times New Roman"/>
        </w:rPr>
        <w:t>.”</w:t>
      </w:r>
      <w:r>
        <w:rPr>
          <w:rFonts w:eastAsia="Calibri" w:cs="Times New Roman"/>
        </w:rPr>
        <w:t xml:space="preserve"> The CCN number is 12997.</w:t>
      </w:r>
    </w:p>
    <w:p w14:paraId="09637DD8" w14:textId="3D4E5C6E" w:rsidR="00D90DBC" w:rsidRPr="00D90DBC" w:rsidRDefault="00D90DBC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D90DBC">
        <w:rPr>
          <w:rFonts w:eastAsia="Calibri" w:cs="Times New Roman"/>
        </w:rPr>
        <w:t xml:space="preserve">The number of ratepayers that represents 10% of the utility’s customers must be included on the </w:t>
      </w:r>
      <w:r w:rsidR="00655AF3">
        <w:rPr>
          <w:rFonts w:eastAsia="Calibri" w:cs="Times New Roman"/>
        </w:rPr>
        <w:t>n</w:t>
      </w:r>
      <w:r w:rsidRPr="00D90DBC">
        <w:rPr>
          <w:rFonts w:eastAsia="Calibri" w:cs="Times New Roman"/>
        </w:rPr>
        <w:t>otice.</w:t>
      </w:r>
    </w:p>
    <w:p w14:paraId="48DF8715" w14:textId="37E983E6" w:rsidR="00D90DBC" w:rsidRPr="00D90DBC" w:rsidRDefault="00446BAA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proofErr w:type="spellStart"/>
      <w:r>
        <w:rPr>
          <w:rFonts w:eastAsia="Calibri" w:cs="Times New Roman"/>
        </w:rPr>
        <w:t>Al</w:t>
      </w:r>
      <w:r w:rsidR="00125EE0">
        <w:rPr>
          <w:rFonts w:eastAsia="Calibri" w:cs="Times New Roman"/>
        </w:rPr>
        <w:t>hough</w:t>
      </w:r>
      <w:proofErr w:type="spellEnd"/>
      <w:r w:rsidR="00125EE0">
        <w:rPr>
          <w:rFonts w:eastAsia="Calibri" w:cs="Times New Roman"/>
        </w:rPr>
        <w:t xml:space="preserve"> correct in the present notice, u</w:t>
      </w:r>
      <w:r w:rsidR="00C90546">
        <w:rPr>
          <w:rFonts w:eastAsia="Calibri" w:cs="Times New Roman"/>
        </w:rPr>
        <w:t>pon re-noticing, Applicant must adjust the proposed effective date to comply with th</w:t>
      </w:r>
      <w:r w:rsidR="00125EE0">
        <w:rPr>
          <w:rFonts w:eastAsia="Calibri" w:cs="Times New Roman"/>
        </w:rPr>
        <w:t>e</w:t>
      </w:r>
      <w:r w:rsidR="00C90546">
        <w:rPr>
          <w:rFonts w:eastAsia="Calibri" w:cs="Times New Roman"/>
        </w:rPr>
        <w:t xml:space="preserve"> requirement</w:t>
      </w:r>
      <w:r w:rsidR="00125EE0">
        <w:rPr>
          <w:rFonts w:eastAsia="Calibri" w:cs="Times New Roman"/>
        </w:rPr>
        <w:t xml:space="preserve"> that the effective date of the proposed increase is at least 35 days after notice was provided to customers.</w:t>
      </w:r>
    </w:p>
    <w:p w14:paraId="424E12A3" w14:textId="2A14DA5A" w:rsidR="00D90DBC" w:rsidRPr="00D90DBC" w:rsidRDefault="00C90546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The names of the subdivisions affected by the rate change state, “</w:t>
      </w:r>
      <w:r w:rsidRPr="00334AFA">
        <w:rPr>
          <w:rFonts w:eastAsia="Calibri" w:cs="Times New Roman"/>
        </w:rPr>
        <w:t xml:space="preserve">Crystal Clear Water, Inc.-- Airport and </w:t>
      </w:r>
      <w:proofErr w:type="gramStart"/>
      <w:r w:rsidRPr="00334AFA">
        <w:rPr>
          <w:rFonts w:eastAsia="Calibri" w:cs="Times New Roman"/>
        </w:rPr>
        <w:t>Crystal Clear</w:t>
      </w:r>
      <w:proofErr w:type="gramEnd"/>
      <w:r w:rsidRPr="00334AFA">
        <w:rPr>
          <w:rFonts w:eastAsia="Calibri" w:cs="Times New Roman"/>
        </w:rPr>
        <w:t xml:space="preserve"> Water, Inc. — Whispering Ridge</w:t>
      </w:r>
      <w:r>
        <w:rPr>
          <w:rFonts w:eastAsia="Calibri" w:cs="Times New Roman"/>
        </w:rPr>
        <w:t xml:space="preserve">.” The names should match the names on the </w:t>
      </w:r>
      <w:proofErr w:type="gramStart"/>
      <w:r>
        <w:rPr>
          <w:rFonts w:eastAsia="Calibri" w:cs="Times New Roman"/>
        </w:rPr>
        <w:t>tariff,</w:t>
      </w:r>
      <w:proofErr w:type="gramEnd"/>
      <w:r>
        <w:rPr>
          <w:rFonts w:eastAsia="Calibri" w:cs="Times New Roman"/>
        </w:rPr>
        <w:t xml:space="preserve"> therefore, it should state, </w:t>
      </w:r>
      <w:r w:rsidR="00864725">
        <w:rPr>
          <w:rFonts w:eastAsia="Calibri" w:cs="Times New Roman"/>
        </w:rPr>
        <w:t>“</w:t>
      </w:r>
      <w:proofErr w:type="spellStart"/>
      <w:r>
        <w:rPr>
          <w:rFonts w:eastAsia="Calibri" w:cs="Times New Roman"/>
        </w:rPr>
        <w:t>Glenshores</w:t>
      </w:r>
      <w:proofErr w:type="spellEnd"/>
      <w:r>
        <w:rPr>
          <w:rFonts w:eastAsia="Calibri" w:cs="Times New Roman"/>
        </w:rPr>
        <w:t>.</w:t>
      </w:r>
      <w:r w:rsidR="00864725">
        <w:rPr>
          <w:rFonts w:eastAsia="Calibri" w:cs="Times New Roman"/>
        </w:rPr>
        <w:t>”</w:t>
      </w:r>
      <w:r w:rsidR="00114A1E">
        <w:rPr>
          <w:rFonts w:eastAsia="Calibri" w:cs="Times New Roman"/>
        </w:rPr>
        <w:t xml:space="preserve"> If the tariff is incorrect, then the Applicant should provide an explanation.</w:t>
      </w:r>
    </w:p>
    <w:p w14:paraId="482DC12B" w14:textId="6DEAEDED" w:rsidR="00D90DBC" w:rsidRPr="00101488" w:rsidRDefault="00BB6910" w:rsidP="00DF3BAB">
      <w:pPr>
        <w:pStyle w:val="ListParagraph"/>
        <w:numPr>
          <w:ilvl w:val="1"/>
          <w:numId w:val="2"/>
        </w:numPr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 xml:space="preserve">The phone number on the notice is not the same phone number listed in the application. The correct phone number must be listed on the notice.  </w:t>
      </w:r>
    </w:p>
    <w:p w14:paraId="1E58732D" w14:textId="3E340050" w:rsidR="00D90DBC" w:rsidRPr="00D90DBC" w:rsidRDefault="00BB6910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The</w:t>
      </w:r>
      <w:r w:rsidR="00DF3BAB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“Water Annual Revenue Increase” </w:t>
      </w:r>
      <w:r w:rsidR="00114A1E">
        <w:rPr>
          <w:rFonts w:eastAsia="Calibri" w:cs="Times New Roman"/>
        </w:rPr>
        <w:t xml:space="preserve">amount </w:t>
      </w:r>
      <w:r>
        <w:rPr>
          <w:rFonts w:eastAsia="Calibri" w:cs="Times New Roman"/>
        </w:rPr>
        <w:t>is incorrectly stated. It should be calculated using Schedule VII-3, Revenue Generated for Multi-Tier Gallonage Charges, in the application. Specifically, the amount is the difference between line 49, column D, and Line 49, column C.</w:t>
      </w:r>
    </w:p>
    <w:p w14:paraId="4247560C" w14:textId="2C993359" w:rsidR="00D90DBC" w:rsidRPr="00D90DBC" w:rsidRDefault="00BB6910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7B31C5">
        <w:rPr>
          <w:rFonts w:eastAsia="Calibri" w:cs="Times New Roman"/>
        </w:rPr>
        <w:t xml:space="preserve">The </w:t>
      </w:r>
      <w:r>
        <w:rPr>
          <w:rFonts w:eastAsia="Calibri" w:cs="Times New Roman"/>
        </w:rPr>
        <w:t>“</w:t>
      </w:r>
      <w:r w:rsidRPr="007B31C5">
        <w:rPr>
          <w:rFonts w:eastAsia="Calibri" w:cs="Times New Roman"/>
        </w:rPr>
        <w:t>Date Current Rate Change Notice Delivered</w:t>
      </w:r>
      <w:r>
        <w:rPr>
          <w:rFonts w:eastAsia="Calibri" w:cs="Times New Roman"/>
        </w:rPr>
        <w:t>”</w:t>
      </w:r>
      <w:r w:rsidRPr="007B31C5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is stated as “on or about May 10, 2020.” The entry </w:t>
      </w:r>
      <w:r w:rsidRPr="007B31C5">
        <w:rPr>
          <w:rFonts w:eastAsia="Calibri" w:cs="Times New Roman"/>
        </w:rPr>
        <w:t xml:space="preserve">should be </w:t>
      </w:r>
      <w:r>
        <w:rPr>
          <w:rFonts w:eastAsia="Calibri" w:cs="Times New Roman"/>
        </w:rPr>
        <w:t xml:space="preserve">stated as </w:t>
      </w:r>
      <w:r w:rsidRPr="007B31C5">
        <w:rPr>
          <w:rFonts w:eastAsia="Calibri" w:cs="Times New Roman"/>
        </w:rPr>
        <w:t>a specific date</w:t>
      </w:r>
      <w:r>
        <w:rPr>
          <w:rFonts w:eastAsia="Calibri" w:cs="Times New Roman"/>
        </w:rPr>
        <w:t>.</w:t>
      </w:r>
    </w:p>
    <w:p w14:paraId="45BCD5E3" w14:textId="77777777" w:rsidR="00D90DBC" w:rsidRPr="00D90DBC" w:rsidRDefault="00D90DBC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D90DBC">
        <w:rPr>
          <w:rFonts w:eastAsia="Calibri" w:cs="Times New Roman"/>
        </w:rPr>
        <w:t>On the Notice of Proposed Rate Change – Water page:</w:t>
      </w:r>
    </w:p>
    <w:p w14:paraId="786642E6" w14:textId="04A76F5B" w:rsidR="00D90DBC" w:rsidRPr="00DF3BAB" w:rsidRDefault="00BB6910" w:rsidP="00D90D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cs="Times New Roman"/>
        </w:rPr>
        <w:t>T</w:t>
      </w:r>
      <w:r w:rsidRPr="00D90DBC">
        <w:rPr>
          <w:rFonts w:cs="Times New Roman"/>
        </w:rPr>
        <w:t xml:space="preserve">he ¾” meter size for </w:t>
      </w:r>
      <w:r>
        <w:rPr>
          <w:rFonts w:cs="Times New Roman"/>
        </w:rPr>
        <w:t>C</w:t>
      </w:r>
      <w:r w:rsidRPr="00D90DBC">
        <w:rPr>
          <w:rFonts w:cs="Times New Roman"/>
        </w:rPr>
        <w:t xml:space="preserve">urrent </w:t>
      </w:r>
      <w:r>
        <w:rPr>
          <w:rFonts w:cs="Times New Roman"/>
        </w:rPr>
        <w:t>R</w:t>
      </w:r>
      <w:r w:rsidRPr="00D90DBC">
        <w:rPr>
          <w:rFonts w:cs="Times New Roman"/>
        </w:rPr>
        <w:t>ates</w:t>
      </w:r>
      <w:r>
        <w:rPr>
          <w:rFonts w:cs="Times New Roman"/>
        </w:rPr>
        <w:t xml:space="preserve"> is blank. The current tariff</w:t>
      </w:r>
      <w:r w:rsidRPr="00D90DBC">
        <w:rPr>
          <w:rFonts w:cs="Times New Roman"/>
        </w:rPr>
        <w:t xml:space="preserve"> show</w:t>
      </w:r>
      <w:r>
        <w:rPr>
          <w:rFonts w:cs="Times New Roman"/>
        </w:rPr>
        <w:t>s</w:t>
      </w:r>
      <w:r w:rsidRPr="00D90DBC">
        <w:rPr>
          <w:rFonts w:cs="Times New Roman"/>
        </w:rPr>
        <w:t xml:space="preserve"> a </w:t>
      </w:r>
      <w:r>
        <w:rPr>
          <w:rFonts w:cs="Times New Roman"/>
        </w:rPr>
        <w:t xml:space="preserve">monthly minimum </w:t>
      </w:r>
      <w:r w:rsidRPr="00D90DBC">
        <w:rPr>
          <w:rFonts w:cs="Times New Roman"/>
        </w:rPr>
        <w:t>charge of $2</w:t>
      </w:r>
      <w:r w:rsidR="00864725">
        <w:rPr>
          <w:rFonts w:cs="Times New Roman"/>
        </w:rPr>
        <w:t>5.00</w:t>
      </w:r>
      <w:r w:rsidRPr="00D90DBC">
        <w:rPr>
          <w:rFonts w:cs="Times New Roman"/>
        </w:rPr>
        <w:t>.</w:t>
      </w:r>
    </w:p>
    <w:p w14:paraId="619ABB22" w14:textId="6BFCDD91" w:rsidR="00BB6910" w:rsidRPr="00D90DBC" w:rsidRDefault="00BB6910" w:rsidP="00D90D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D90DBC">
        <w:rPr>
          <w:rFonts w:cs="Times New Roman"/>
        </w:rPr>
        <w:t>The Tier</w:t>
      </w:r>
      <w:r>
        <w:rPr>
          <w:rFonts w:cs="Times New Roman"/>
        </w:rPr>
        <w:t xml:space="preserve"> 1 Volume amount under Current Rates states a range of 3,000 to 5,000 gallons. </w:t>
      </w:r>
      <w:r>
        <w:rPr>
          <w:rFonts w:eastAsia="Calibri" w:cs="Times New Roman"/>
        </w:rPr>
        <w:t>T</w:t>
      </w:r>
      <w:r w:rsidRPr="008072C5">
        <w:rPr>
          <w:rFonts w:eastAsia="Calibri" w:cs="Times New Roman"/>
        </w:rPr>
        <w:t xml:space="preserve">he </w:t>
      </w:r>
      <w:r w:rsidR="00A156D8">
        <w:rPr>
          <w:rFonts w:eastAsia="Calibri" w:cs="Times New Roman"/>
        </w:rPr>
        <w:t xml:space="preserve">current tariff shows </w:t>
      </w:r>
      <w:r>
        <w:rPr>
          <w:rFonts w:eastAsia="Calibri" w:cs="Times New Roman"/>
        </w:rPr>
        <w:t xml:space="preserve">Tier 1 </w:t>
      </w:r>
      <w:r w:rsidRPr="008072C5">
        <w:rPr>
          <w:rFonts w:eastAsia="Calibri" w:cs="Times New Roman"/>
        </w:rPr>
        <w:t xml:space="preserve">Volume amount </w:t>
      </w:r>
      <w:r>
        <w:rPr>
          <w:rFonts w:eastAsia="Calibri" w:cs="Times New Roman"/>
        </w:rPr>
        <w:t>of</w:t>
      </w:r>
      <w:r w:rsidRPr="00D90DBC">
        <w:rPr>
          <w:rFonts w:eastAsia="Calibri" w:cs="Times New Roman"/>
        </w:rPr>
        <w:t xml:space="preserve"> </w:t>
      </w:r>
      <w:r w:rsidRPr="008072C5">
        <w:rPr>
          <w:rFonts w:eastAsia="Calibri" w:cs="Times New Roman"/>
        </w:rPr>
        <w:t>3</w:t>
      </w:r>
      <w:r w:rsidRPr="00D90DBC">
        <w:rPr>
          <w:rFonts w:eastAsia="Calibri" w:cs="Times New Roman"/>
        </w:rPr>
        <w:t>,000</w:t>
      </w:r>
      <w:r>
        <w:rPr>
          <w:rFonts w:eastAsia="Calibri" w:cs="Times New Roman"/>
        </w:rPr>
        <w:t xml:space="preserve"> and up</w:t>
      </w:r>
      <w:r w:rsidRPr="008072C5">
        <w:rPr>
          <w:rFonts w:eastAsia="Calibri" w:cs="Times New Roman"/>
        </w:rPr>
        <w:t xml:space="preserve">.  </w:t>
      </w:r>
    </w:p>
    <w:p w14:paraId="06215ECE" w14:textId="42A2B878" w:rsidR="00D90DBC" w:rsidRPr="00D90DBC" w:rsidRDefault="00D90DBC" w:rsidP="00D90D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D90DBC">
        <w:rPr>
          <w:rFonts w:eastAsia="Calibri" w:cs="Times New Roman"/>
        </w:rPr>
        <w:t>The</w:t>
      </w:r>
      <w:r w:rsidR="0072576B" w:rsidRPr="008072C5">
        <w:rPr>
          <w:rFonts w:eastAsia="Calibri" w:cs="Times New Roman"/>
        </w:rPr>
        <w:t xml:space="preserve">re </w:t>
      </w:r>
      <w:r w:rsidR="00BB6910">
        <w:rPr>
          <w:rFonts w:eastAsia="Calibri" w:cs="Times New Roman"/>
        </w:rPr>
        <w:t>are</w:t>
      </w:r>
      <w:r w:rsidR="002502F5" w:rsidRPr="008072C5">
        <w:rPr>
          <w:rFonts w:eastAsia="Calibri" w:cs="Times New Roman"/>
        </w:rPr>
        <w:t xml:space="preserve"> </w:t>
      </w:r>
      <w:r w:rsidR="00BB6910">
        <w:rPr>
          <w:rFonts w:eastAsia="Calibri" w:cs="Times New Roman"/>
        </w:rPr>
        <w:t xml:space="preserve">two tiers of Gallonage Charges listed under Current Rates. There is </w:t>
      </w:r>
      <w:r w:rsidR="002502F5" w:rsidRPr="008072C5">
        <w:rPr>
          <w:rFonts w:eastAsia="Calibri" w:cs="Times New Roman"/>
        </w:rPr>
        <w:t>only one tier</w:t>
      </w:r>
      <w:r w:rsidR="00413936">
        <w:rPr>
          <w:rFonts w:eastAsia="Calibri" w:cs="Times New Roman"/>
        </w:rPr>
        <w:t xml:space="preserve"> </w:t>
      </w:r>
      <w:r w:rsidR="00BB6910">
        <w:rPr>
          <w:rFonts w:eastAsia="Calibri" w:cs="Times New Roman"/>
        </w:rPr>
        <w:t xml:space="preserve">of gallonage charges </w:t>
      </w:r>
      <w:r w:rsidR="00413936">
        <w:rPr>
          <w:rFonts w:eastAsia="Calibri" w:cs="Times New Roman"/>
        </w:rPr>
        <w:t xml:space="preserve">under </w:t>
      </w:r>
      <w:r w:rsidR="00BB6910">
        <w:rPr>
          <w:rFonts w:eastAsia="Calibri" w:cs="Times New Roman"/>
        </w:rPr>
        <w:t>the current tariff</w:t>
      </w:r>
      <w:r w:rsidR="00413936">
        <w:rPr>
          <w:rFonts w:eastAsia="Calibri" w:cs="Times New Roman"/>
        </w:rPr>
        <w:t xml:space="preserve">.  </w:t>
      </w:r>
      <w:r w:rsidR="0072576B" w:rsidRPr="008072C5">
        <w:rPr>
          <w:rFonts w:eastAsia="Calibri" w:cs="Times New Roman"/>
        </w:rPr>
        <w:t>Tier 2</w:t>
      </w:r>
      <w:r w:rsidR="00BB6910">
        <w:rPr>
          <w:rFonts w:eastAsia="Calibri" w:cs="Times New Roman"/>
        </w:rPr>
        <w:t xml:space="preserve"> Volume amounts</w:t>
      </w:r>
      <w:r w:rsidR="0072576B" w:rsidRPr="008072C5">
        <w:rPr>
          <w:rFonts w:eastAsia="Calibri" w:cs="Times New Roman"/>
        </w:rPr>
        <w:t xml:space="preserve"> should be removed</w:t>
      </w:r>
      <w:r w:rsidR="00413936">
        <w:rPr>
          <w:rFonts w:eastAsia="Calibri" w:cs="Times New Roman"/>
        </w:rPr>
        <w:t xml:space="preserve"> under Current Rates</w:t>
      </w:r>
      <w:r w:rsidRPr="00D90DBC">
        <w:rPr>
          <w:rFonts w:eastAsia="Calibri" w:cs="Times New Roman"/>
        </w:rPr>
        <w:t>.</w:t>
      </w:r>
    </w:p>
    <w:p w14:paraId="3548AACE" w14:textId="5ECD0214" w:rsidR="00D90DBC" w:rsidRDefault="00BB6910" w:rsidP="0072576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cs="Times New Roman"/>
        </w:rPr>
        <w:t xml:space="preserve">The Tier 3 Volume amount under Proposed Rates states a range of </w:t>
      </w:r>
      <w:r w:rsidR="00DF3BAB">
        <w:rPr>
          <w:rFonts w:cs="Times New Roman"/>
        </w:rPr>
        <w:t>“</w:t>
      </w:r>
      <w:r>
        <w:rPr>
          <w:rFonts w:cs="Times New Roman"/>
        </w:rPr>
        <w:t>&gt;10,000</w:t>
      </w:r>
      <w:r w:rsidR="00DF3BAB">
        <w:rPr>
          <w:rFonts w:cs="Times New Roman"/>
        </w:rPr>
        <w:t>”</w:t>
      </w:r>
      <w:r>
        <w:rPr>
          <w:rFonts w:cs="Times New Roman"/>
        </w:rPr>
        <w:t xml:space="preserve"> The range should be 10,001 and up.</w:t>
      </w:r>
    </w:p>
    <w:p w14:paraId="5183FFC2" w14:textId="4E97F360" w:rsidR="00313123" w:rsidRPr="00D90DBC" w:rsidRDefault="00BB6910" w:rsidP="00DF3BA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As it relates to Applicant’s notice to customers in the Lakeline Acres subdivision or system</w:t>
      </w:r>
      <w:r w:rsidR="00313123" w:rsidRPr="00D90DBC">
        <w:rPr>
          <w:rFonts w:eastAsia="Calibri" w:cs="Times New Roman"/>
        </w:rPr>
        <w:t>:</w:t>
      </w:r>
    </w:p>
    <w:p w14:paraId="4FF79216" w14:textId="366085AA" w:rsidR="00313123" w:rsidRPr="00D90DBC" w:rsidRDefault="00864725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The company name </w:t>
      </w:r>
      <w:r w:rsidR="00655AF3">
        <w:rPr>
          <w:rFonts w:eastAsia="Calibri" w:cs="Times New Roman"/>
        </w:rPr>
        <w:t>is</w:t>
      </w:r>
      <w:r>
        <w:rPr>
          <w:rFonts w:eastAsia="Calibri" w:cs="Times New Roman"/>
        </w:rPr>
        <w:t xml:space="preserve"> incorrectly stated as “Crystal Clear Water, Inc. Lakeline.” The company name is “Crystal Clear Water, Inc.”</w:t>
      </w:r>
    </w:p>
    <w:p w14:paraId="67AC434F" w14:textId="15F118E7" w:rsidR="00313123" w:rsidRDefault="00864725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The CCN number </w:t>
      </w:r>
      <w:r w:rsidR="00655AF3">
        <w:rPr>
          <w:rFonts w:eastAsia="Calibri" w:cs="Times New Roman"/>
        </w:rPr>
        <w:t xml:space="preserve">is </w:t>
      </w:r>
      <w:r>
        <w:rPr>
          <w:rFonts w:eastAsia="Calibri" w:cs="Times New Roman"/>
        </w:rPr>
        <w:t>incorrectly state</w:t>
      </w:r>
      <w:r w:rsidR="00655AF3">
        <w:rPr>
          <w:rFonts w:eastAsia="Calibri" w:cs="Times New Roman"/>
        </w:rPr>
        <w:t>d as</w:t>
      </w:r>
      <w:r w:rsidRPr="009A0CC0">
        <w:rPr>
          <w:rFonts w:eastAsia="Calibri" w:cs="Times New Roman"/>
        </w:rPr>
        <w:t xml:space="preserve"> “</w:t>
      </w:r>
      <w:r>
        <w:rPr>
          <w:rFonts w:cs="Times New Roman"/>
        </w:rPr>
        <w:t>0180025</w:t>
      </w:r>
      <w:r w:rsidRPr="009A0CC0">
        <w:rPr>
          <w:rFonts w:eastAsia="Calibri" w:cs="Times New Roman"/>
        </w:rPr>
        <w:t>.”</w:t>
      </w:r>
      <w:r>
        <w:rPr>
          <w:rFonts w:eastAsia="Calibri" w:cs="Times New Roman"/>
        </w:rPr>
        <w:t xml:space="preserve"> The CCN number is 12997</w:t>
      </w:r>
      <w:r w:rsidR="00313123" w:rsidRPr="00D90DBC">
        <w:rPr>
          <w:rFonts w:eastAsia="Calibri" w:cs="Times New Roman"/>
        </w:rPr>
        <w:t>.</w:t>
      </w:r>
    </w:p>
    <w:p w14:paraId="5D550678" w14:textId="21E61E69" w:rsidR="00125EE0" w:rsidRPr="00D90DBC" w:rsidRDefault="00125EE0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D90DBC">
        <w:rPr>
          <w:rFonts w:eastAsia="Calibri" w:cs="Times New Roman"/>
        </w:rPr>
        <w:t xml:space="preserve">The number of ratepayers that represents 10% of the utility’s customers must be included on the </w:t>
      </w:r>
      <w:r>
        <w:rPr>
          <w:rFonts w:eastAsia="Calibri" w:cs="Times New Roman"/>
        </w:rPr>
        <w:t>n</w:t>
      </w:r>
      <w:r w:rsidRPr="00D90DBC">
        <w:rPr>
          <w:rFonts w:eastAsia="Calibri" w:cs="Times New Roman"/>
        </w:rPr>
        <w:t>otice.</w:t>
      </w:r>
    </w:p>
    <w:p w14:paraId="33C4E7B0" w14:textId="1475E2C7" w:rsidR="00313123" w:rsidRPr="00125EE0" w:rsidRDefault="00446BAA" w:rsidP="00125EE0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proofErr w:type="spellStart"/>
      <w:r>
        <w:rPr>
          <w:rFonts w:eastAsia="Calibri" w:cs="Times New Roman"/>
        </w:rPr>
        <w:t>Al</w:t>
      </w:r>
      <w:bookmarkStart w:id="1" w:name="_GoBack"/>
      <w:bookmarkEnd w:id="1"/>
      <w:r w:rsidR="00125EE0">
        <w:rPr>
          <w:rFonts w:eastAsia="Calibri" w:cs="Times New Roman"/>
        </w:rPr>
        <w:t>hough</w:t>
      </w:r>
      <w:proofErr w:type="spellEnd"/>
      <w:r w:rsidR="00125EE0">
        <w:rPr>
          <w:rFonts w:eastAsia="Calibri" w:cs="Times New Roman"/>
        </w:rPr>
        <w:t xml:space="preserve"> correct in the present notice, u</w:t>
      </w:r>
      <w:r w:rsidR="00864725">
        <w:rPr>
          <w:rFonts w:eastAsia="Calibri" w:cs="Times New Roman"/>
        </w:rPr>
        <w:t>pon re-noticing, Applicant must adjust the proposed effective date to comply with th</w:t>
      </w:r>
      <w:r w:rsidR="00125EE0">
        <w:rPr>
          <w:rFonts w:eastAsia="Calibri" w:cs="Times New Roman"/>
        </w:rPr>
        <w:t>e</w:t>
      </w:r>
      <w:r w:rsidR="00864725">
        <w:rPr>
          <w:rFonts w:eastAsia="Calibri" w:cs="Times New Roman"/>
        </w:rPr>
        <w:t xml:space="preserve"> requirement</w:t>
      </w:r>
      <w:r w:rsidR="00125EE0">
        <w:rPr>
          <w:rFonts w:eastAsia="Calibri" w:cs="Times New Roman"/>
        </w:rPr>
        <w:t xml:space="preserve"> that the effective date of the proposed increase is at least 35 days after notice was provided to customers.</w:t>
      </w:r>
    </w:p>
    <w:p w14:paraId="23F9077B" w14:textId="1BB217A9" w:rsidR="00313123" w:rsidRPr="00D90DBC" w:rsidRDefault="00864725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The names of the subdivisions affected by the rate change state, “</w:t>
      </w:r>
      <w:r w:rsidRPr="00334AFA">
        <w:rPr>
          <w:rFonts w:eastAsia="Calibri" w:cs="Times New Roman"/>
        </w:rPr>
        <w:t xml:space="preserve">Crystal Clear Water, Inc.-- Airport and </w:t>
      </w:r>
      <w:proofErr w:type="gramStart"/>
      <w:r w:rsidRPr="00334AFA">
        <w:rPr>
          <w:rFonts w:eastAsia="Calibri" w:cs="Times New Roman"/>
        </w:rPr>
        <w:t>Crystal Clear</w:t>
      </w:r>
      <w:proofErr w:type="gramEnd"/>
      <w:r w:rsidRPr="00334AFA">
        <w:rPr>
          <w:rFonts w:eastAsia="Calibri" w:cs="Times New Roman"/>
        </w:rPr>
        <w:t xml:space="preserve"> Water, Inc. — Whispering Ridge</w:t>
      </w:r>
      <w:r>
        <w:rPr>
          <w:rFonts w:eastAsia="Calibri" w:cs="Times New Roman"/>
        </w:rPr>
        <w:t xml:space="preserve">.” The names should match the names on the </w:t>
      </w:r>
      <w:proofErr w:type="gramStart"/>
      <w:r>
        <w:rPr>
          <w:rFonts w:eastAsia="Calibri" w:cs="Times New Roman"/>
        </w:rPr>
        <w:t>tariff,</w:t>
      </w:r>
      <w:proofErr w:type="gramEnd"/>
      <w:r>
        <w:rPr>
          <w:rFonts w:eastAsia="Calibri" w:cs="Times New Roman"/>
        </w:rPr>
        <w:t xml:space="preserve"> therefore, it should state, “Lakeline Acres.”</w:t>
      </w:r>
      <w:r w:rsidR="00A156D8">
        <w:rPr>
          <w:rFonts w:eastAsia="Calibri" w:cs="Times New Roman"/>
        </w:rPr>
        <w:t xml:space="preserve"> If the tariff is incorrect, the Applicant </w:t>
      </w:r>
      <w:r w:rsidR="000C5729">
        <w:rPr>
          <w:rFonts w:eastAsia="Calibri" w:cs="Times New Roman"/>
        </w:rPr>
        <w:t>should</w:t>
      </w:r>
      <w:r w:rsidR="00A156D8">
        <w:rPr>
          <w:rFonts w:eastAsia="Calibri" w:cs="Times New Roman"/>
        </w:rPr>
        <w:t xml:space="preserve"> provide an explanation.</w:t>
      </w:r>
    </w:p>
    <w:p w14:paraId="23A0CA89" w14:textId="2771A9F3" w:rsidR="00313123" w:rsidRPr="00D90DBC" w:rsidRDefault="00864725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The phone number on the notice is not the same phone number listed in the application. The correct phone number must be listed on the notice.</w:t>
      </w:r>
      <w:r w:rsidR="00A156D8">
        <w:rPr>
          <w:rFonts w:eastAsia="Calibri" w:cs="Times New Roman"/>
        </w:rPr>
        <w:t xml:space="preserve"> </w:t>
      </w:r>
    </w:p>
    <w:p w14:paraId="6A869CDE" w14:textId="42A9C52F" w:rsidR="00313123" w:rsidRPr="00D90DBC" w:rsidRDefault="00864725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The “Water Annual Revenue Increase” </w:t>
      </w:r>
      <w:r w:rsidR="00A156D8">
        <w:rPr>
          <w:rFonts w:eastAsia="Calibri" w:cs="Times New Roman"/>
        </w:rPr>
        <w:t xml:space="preserve">amount </w:t>
      </w:r>
      <w:r>
        <w:rPr>
          <w:rFonts w:eastAsia="Calibri" w:cs="Times New Roman"/>
        </w:rPr>
        <w:t>is incorrectly stated. It should be calculated using Schedule VII-3, Revenue Generated for Multi-Tier Gallonage Charges, in the application. Specifically, the amount is the difference between line 49, column D, and Line 49, column C.</w:t>
      </w:r>
    </w:p>
    <w:p w14:paraId="493CEC34" w14:textId="627B732B" w:rsidR="00313123" w:rsidRPr="00D90DBC" w:rsidRDefault="00864725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7B31C5">
        <w:rPr>
          <w:rFonts w:eastAsia="Calibri" w:cs="Times New Roman"/>
        </w:rPr>
        <w:t xml:space="preserve">The </w:t>
      </w:r>
      <w:r>
        <w:rPr>
          <w:rFonts w:eastAsia="Calibri" w:cs="Times New Roman"/>
        </w:rPr>
        <w:t>“</w:t>
      </w:r>
      <w:r w:rsidRPr="007B31C5">
        <w:rPr>
          <w:rFonts w:eastAsia="Calibri" w:cs="Times New Roman"/>
        </w:rPr>
        <w:t>Date Current Rate Change Notice Delivered</w:t>
      </w:r>
      <w:r>
        <w:rPr>
          <w:rFonts w:eastAsia="Calibri" w:cs="Times New Roman"/>
        </w:rPr>
        <w:t>”</w:t>
      </w:r>
      <w:r w:rsidRPr="007B31C5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is stated as “on or about May 10, 2020.” The entry </w:t>
      </w:r>
      <w:r w:rsidRPr="007B31C5">
        <w:rPr>
          <w:rFonts w:eastAsia="Calibri" w:cs="Times New Roman"/>
        </w:rPr>
        <w:t xml:space="preserve">should be </w:t>
      </w:r>
      <w:r>
        <w:rPr>
          <w:rFonts w:eastAsia="Calibri" w:cs="Times New Roman"/>
        </w:rPr>
        <w:t xml:space="preserve">stated as </w:t>
      </w:r>
      <w:r w:rsidRPr="007B31C5">
        <w:rPr>
          <w:rFonts w:eastAsia="Calibri" w:cs="Times New Roman"/>
        </w:rPr>
        <w:t>a specific date</w:t>
      </w:r>
      <w:r>
        <w:rPr>
          <w:rFonts w:eastAsia="Calibri" w:cs="Times New Roman"/>
        </w:rPr>
        <w:t>.</w:t>
      </w:r>
      <w:r w:rsidR="00313123" w:rsidRPr="00D90DBC">
        <w:rPr>
          <w:rFonts w:eastAsia="Calibri" w:cs="Times New Roman"/>
        </w:rPr>
        <w:t xml:space="preserve"> </w:t>
      </w:r>
    </w:p>
    <w:p w14:paraId="413E74E3" w14:textId="77777777" w:rsidR="00313123" w:rsidRPr="00D90DBC" w:rsidRDefault="00313123" w:rsidP="00DF3BA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D90DBC">
        <w:rPr>
          <w:rFonts w:eastAsia="Calibri" w:cs="Times New Roman"/>
        </w:rPr>
        <w:t>On the Notice of Proposed Rate Change – Water page:</w:t>
      </w:r>
    </w:p>
    <w:p w14:paraId="0C5B8285" w14:textId="39834B64" w:rsidR="00864725" w:rsidRDefault="00864725" w:rsidP="005E561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cs="Times New Roman"/>
        </w:rPr>
        <w:t>T</w:t>
      </w:r>
      <w:r w:rsidRPr="00D90DBC">
        <w:rPr>
          <w:rFonts w:cs="Times New Roman"/>
        </w:rPr>
        <w:t xml:space="preserve">he ¾” meter size for </w:t>
      </w:r>
      <w:r>
        <w:rPr>
          <w:rFonts w:cs="Times New Roman"/>
        </w:rPr>
        <w:t>C</w:t>
      </w:r>
      <w:r w:rsidRPr="00D90DBC">
        <w:rPr>
          <w:rFonts w:cs="Times New Roman"/>
        </w:rPr>
        <w:t xml:space="preserve">urrent </w:t>
      </w:r>
      <w:r>
        <w:rPr>
          <w:rFonts w:cs="Times New Roman"/>
        </w:rPr>
        <w:t>R</w:t>
      </w:r>
      <w:r w:rsidRPr="00D90DBC">
        <w:rPr>
          <w:rFonts w:cs="Times New Roman"/>
        </w:rPr>
        <w:t>ates</w:t>
      </w:r>
      <w:r>
        <w:rPr>
          <w:rFonts w:cs="Times New Roman"/>
        </w:rPr>
        <w:t xml:space="preserve"> is blank. The current tariff</w:t>
      </w:r>
      <w:r w:rsidRPr="00D90DBC">
        <w:rPr>
          <w:rFonts w:cs="Times New Roman"/>
        </w:rPr>
        <w:t xml:space="preserve"> show</w:t>
      </w:r>
      <w:r>
        <w:rPr>
          <w:rFonts w:cs="Times New Roman"/>
        </w:rPr>
        <w:t>s</w:t>
      </w:r>
      <w:r w:rsidRPr="00D90DBC">
        <w:rPr>
          <w:rFonts w:cs="Times New Roman"/>
        </w:rPr>
        <w:t xml:space="preserve"> a </w:t>
      </w:r>
      <w:r>
        <w:rPr>
          <w:rFonts w:cs="Times New Roman"/>
        </w:rPr>
        <w:t xml:space="preserve">monthly minimum </w:t>
      </w:r>
      <w:r w:rsidRPr="00D90DBC">
        <w:rPr>
          <w:rFonts w:cs="Times New Roman"/>
        </w:rPr>
        <w:t>charge of $</w:t>
      </w:r>
      <w:r>
        <w:rPr>
          <w:rFonts w:cs="Times New Roman"/>
        </w:rPr>
        <w:t>18.90</w:t>
      </w:r>
      <w:r w:rsidRPr="00D90DBC">
        <w:rPr>
          <w:rFonts w:cs="Times New Roman"/>
        </w:rPr>
        <w:t>.</w:t>
      </w:r>
      <w:r w:rsidR="004F663D" w:rsidRPr="00100C61">
        <w:rPr>
          <w:rFonts w:eastAsia="Calibri" w:cs="Times New Roman"/>
        </w:rPr>
        <w:t xml:space="preserve"> </w:t>
      </w:r>
    </w:p>
    <w:p w14:paraId="0332DE19" w14:textId="7CF01FBB" w:rsidR="004F663D" w:rsidRPr="00100C61" w:rsidRDefault="00864725" w:rsidP="005E561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 xml:space="preserve">The 1” meter size for Current Rates states a monthly minimum charge of $35.00. The current tariffs </w:t>
      </w:r>
      <w:proofErr w:type="gramStart"/>
      <w:r>
        <w:rPr>
          <w:rFonts w:eastAsia="Calibri" w:cs="Times New Roman"/>
        </w:rPr>
        <w:t>shows</w:t>
      </w:r>
      <w:proofErr w:type="gramEnd"/>
      <w:r>
        <w:rPr>
          <w:rFonts w:eastAsia="Calibri" w:cs="Times New Roman"/>
        </w:rPr>
        <w:t xml:space="preserve"> no monthly minimum charge established for</w:t>
      </w:r>
      <w:r w:rsidR="004F663D" w:rsidRPr="00100C61">
        <w:rPr>
          <w:rFonts w:eastAsia="Calibri" w:cs="Times New Roman"/>
        </w:rPr>
        <w:t xml:space="preserve"> a 1” meter.</w:t>
      </w:r>
    </w:p>
    <w:p w14:paraId="399D5BBB" w14:textId="48B2AFFF" w:rsidR="00864725" w:rsidRPr="00655AF3" w:rsidRDefault="0086472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D90DBC">
        <w:rPr>
          <w:rFonts w:cs="Times New Roman"/>
        </w:rPr>
        <w:t>The Tier</w:t>
      </w:r>
      <w:r>
        <w:rPr>
          <w:rFonts w:cs="Times New Roman"/>
        </w:rPr>
        <w:t xml:space="preserve"> 1 Volume amount under Current Rates states a range of 3,000 to 5,000 gallons. </w:t>
      </w:r>
      <w:r>
        <w:rPr>
          <w:rFonts w:eastAsia="Calibri" w:cs="Times New Roman"/>
        </w:rPr>
        <w:t>T</w:t>
      </w:r>
      <w:r w:rsidRPr="008072C5">
        <w:rPr>
          <w:rFonts w:eastAsia="Calibri" w:cs="Times New Roman"/>
        </w:rPr>
        <w:t xml:space="preserve">he </w:t>
      </w:r>
      <w:r>
        <w:rPr>
          <w:rFonts w:eastAsia="Calibri" w:cs="Times New Roman"/>
        </w:rPr>
        <w:t xml:space="preserve">Tier 1 </w:t>
      </w:r>
      <w:r w:rsidRPr="008072C5">
        <w:rPr>
          <w:rFonts w:eastAsia="Calibri" w:cs="Times New Roman"/>
        </w:rPr>
        <w:t xml:space="preserve">Volume amount </w:t>
      </w:r>
      <w:r w:rsidRPr="00D90DBC">
        <w:rPr>
          <w:rFonts w:eastAsia="Calibri" w:cs="Times New Roman"/>
        </w:rPr>
        <w:t xml:space="preserve">should </w:t>
      </w:r>
      <w:r>
        <w:rPr>
          <w:rFonts w:eastAsia="Calibri" w:cs="Times New Roman"/>
        </w:rPr>
        <w:t>state a range of</w:t>
      </w:r>
      <w:r w:rsidRPr="00D90DBC">
        <w:rPr>
          <w:rFonts w:eastAsia="Calibri" w:cs="Times New Roman"/>
        </w:rPr>
        <w:t xml:space="preserve"> </w:t>
      </w:r>
      <w:r w:rsidRPr="008072C5">
        <w:rPr>
          <w:rFonts w:eastAsia="Calibri" w:cs="Times New Roman"/>
        </w:rPr>
        <w:t>3</w:t>
      </w:r>
      <w:r w:rsidRPr="00D90DBC">
        <w:rPr>
          <w:rFonts w:eastAsia="Calibri" w:cs="Times New Roman"/>
        </w:rPr>
        <w:t>,000</w:t>
      </w:r>
      <w:r>
        <w:rPr>
          <w:rFonts w:eastAsia="Calibri" w:cs="Times New Roman"/>
        </w:rPr>
        <w:t xml:space="preserve"> and up</w:t>
      </w:r>
      <w:r w:rsidRPr="008072C5">
        <w:rPr>
          <w:rFonts w:eastAsia="Calibri" w:cs="Times New Roman"/>
        </w:rPr>
        <w:t xml:space="preserve">.  </w:t>
      </w:r>
      <w:r w:rsidR="00313123" w:rsidRPr="00655AF3">
        <w:rPr>
          <w:rFonts w:eastAsia="Calibri" w:cs="Times New Roman"/>
        </w:rPr>
        <w:t xml:space="preserve">  </w:t>
      </w:r>
    </w:p>
    <w:p w14:paraId="4FBAD349" w14:textId="7D60B622" w:rsidR="00313123" w:rsidRPr="00D90DBC" w:rsidRDefault="00655AF3" w:rsidP="005E561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 w:rsidRPr="00D90DBC">
        <w:rPr>
          <w:rFonts w:eastAsia="Calibri" w:cs="Times New Roman"/>
        </w:rPr>
        <w:t>The</w:t>
      </w:r>
      <w:r w:rsidRPr="008072C5">
        <w:rPr>
          <w:rFonts w:eastAsia="Calibri" w:cs="Times New Roman"/>
        </w:rPr>
        <w:t xml:space="preserve">re </w:t>
      </w:r>
      <w:r>
        <w:rPr>
          <w:rFonts w:eastAsia="Calibri" w:cs="Times New Roman"/>
        </w:rPr>
        <w:t>are</w:t>
      </w:r>
      <w:r w:rsidRPr="008072C5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two tiers of Gallonage Charges listed under Current Rates. There is </w:t>
      </w:r>
      <w:r w:rsidRPr="008072C5">
        <w:rPr>
          <w:rFonts w:eastAsia="Calibri" w:cs="Times New Roman"/>
        </w:rPr>
        <w:t>only one tier</w:t>
      </w:r>
      <w:r>
        <w:rPr>
          <w:rFonts w:eastAsia="Calibri" w:cs="Times New Roman"/>
        </w:rPr>
        <w:t xml:space="preserve"> of gallonage charges under the current tariff.  </w:t>
      </w:r>
      <w:r w:rsidRPr="008072C5">
        <w:rPr>
          <w:rFonts w:eastAsia="Calibri" w:cs="Times New Roman"/>
        </w:rPr>
        <w:t>Tier 2</w:t>
      </w:r>
      <w:r>
        <w:rPr>
          <w:rFonts w:eastAsia="Calibri" w:cs="Times New Roman"/>
        </w:rPr>
        <w:t xml:space="preserve"> Volume amounts</w:t>
      </w:r>
      <w:r w:rsidRPr="008072C5">
        <w:rPr>
          <w:rFonts w:eastAsia="Calibri" w:cs="Times New Roman"/>
        </w:rPr>
        <w:t xml:space="preserve"> should be removed</w:t>
      </w:r>
      <w:r>
        <w:rPr>
          <w:rFonts w:eastAsia="Calibri" w:cs="Times New Roman"/>
        </w:rPr>
        <w:t xml:space="preserve"> under Current Rates</w:t>
      </w:r>
      <w:r w:rsidRPr="00D90DBC">
        <w:rPr>
          <w:rFonts w:eastAsia="Calibri" w:cs="Times New Roman"/>
        </w:rPr>
        <w:t>.</w:t>
      </w:r>
    </w:p>
    <w:p w14:paraId="4D487DCC" w14:textId="1A427AE6" w:rsidR="00313123" w:rsidRDefault="00655AF3" w:rsidP="0031312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  <w:r>
        <w:rPr>
          <w:rFonts w:cs="Times New Roman"/>
        </w:rPr>
        <w:t xml:space="preserve">The Tier 3 Volume amount under Proposed Rates states a range of </w:t>
      </w:r>
      <w:r w:rsidR="00DF3BAB">
        <w:rPr>
          <w:rFonts w:cs="Times New Roman"/>
        </w:rPr>
        <w:t>“</w:t>
      </w:r>
      <w:r>
        <w:rPr>
          <w:rFonts w:cs="Times New Roman"/>
        </w:rPr>
        <w:t>&gt;10,000</w:t>
      </w:r>
      <w:r w:rsidR="00DF3BAB">
        <w:rPr>
          <w:rFonts w:cs="Times New Roman"/>
        </w:rPr>
        <w:t>”</w:t>
      </w:r>
      <w:r>
        <w:rPr>
          <w:rFonts w:cs="Times New Roman"/>
        </w:rPr>
        <w:t xml:space="preserve"> The range should be 10,001 and up.</w:t>
      </w:r>
    </w:p>
    <w:p w14:paraId="710ED29F" w14:textId="77777777" w:rsidR="00D90DBC" w:rsidRPr="00D90DBC" w:rsidRDefault="00D90DBC" w:rsidP="00313123">
      <w:pPr>
        <w:widowControl w:val="0"/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</w:p>
    <w:p w14:paraId="0988E473" w14:textId="3CF79BE9" w:rsidR="00C14269" w:rsidRPr="00D90DBC" w:rsidRDefault="00C14269" w:rsidP="00D90DBC">
      <w:pPr>
        <w:widowControl w:val="0"/>
        <w:autoSpaceDE w:val="0"/>
        <w:autoSpaceDN w:val="0"/>
        <w:adjustRightInd w:val="0"/>
        <w:spacing w:line="256" w:lineRule="auto"/>
        <w:jc w:val="both"/>
        <w:rPr>
          <w:rFonts w:eastAsia="Calibri" w:cs="Times New Roman"/>
        </w:rPr>
      </w:pPr>
    </w:p>
    <w:bookmarkEnd w:id="0"/>
    <w:p w14:paraId="0D485CEC" w14:textId="77777777" w:rsidR="00C14269" w:rsidRPr="007B31C5" w:rsidRDefault="00C14269" w:rsidP="00C14269">
      <w:pPr>
        <w:pStyle w:val="ListParagraph"/>
        <w:widowControl w:val="0"/>
        <w:autoSpaceDE w:val="0"/>
        <w:autoSpaceDN w:val="0"/>
        <w:adjustRightInd w:val="0"/>
        <w:spacing w:line="256" w:lineRule="auto"/>
        <w:ind w:left="1440"/>
        <w:jc w:val="both"/>
        <w:rPr>
          <w:rFonts w:cs="Times New Roman"/>
        </w:rPr>
      </w:pPr>
    </w:p>
    <w:p w14:paraId="5C6F6654" w14:textId="77777777" w:rsidR="00BD150E" w:rsidRDefault="00BD150E" w:rsidP="00BD150E"/>
    <w:p w14:paraId="38B589E5" w14:textId="77777777" w:rsidR="00BD150E" w:rsidRDefault="00BD150E" w:rsidP="00BD150E"/>
    <w:p w14:paraId="2777E6D1" w14:textId="77777777" w:rsidR="00C77114" w:rsidRDefault="00C77114"/>
    <w:sectPr w:rsidR="00C771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A2DA0" w14:textId="77777777" w:rsidR="00AD4DC0" w:rsidRDefault="00AD4DC0" w:rsidP="00600CDC">
      <w:r>
        <w:separator/>
      </w:r>
    </w:p>
  </w:endnote>
  <w:endnote w:type="continuationSeparator" w:id="0">
    <w:p w14:paraId="0C050743" w14:textId="77777777" w:rsidR="00AD4DC0" w:rsidRDefault="00AD4DC0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20002A87" w:usb1="00000000" w:usb2="00000000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AD14F" w14:textId="77777777" w:rsidR="00600CDC" w:rsidRDefault="00600C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92006" w14:textId="77777777" w:rsidR="00600CDC" w:rsidRDefault="00600C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58CB7" w14:textId="77777777" w:rsidR="00600CDC" w:rsidRDefault="00600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9A205" w14:textId="77777777" w:rsidR="00AD4DC0" w:rsidRDefault="00AD4DC0" w:rsidP="00600CDC">
      <w:r>
        <w:separator/>
      </w:r>
    </w:p>
  </w:footnote>
  <w:footnote w:type="continuationSeparator" w:id="0">
    <w:p w14:paraId="763E4D59" w14:textId="77777777" w:rsidR="00AD4DC0" w:rsidRDefault="00AD4DC0" w:rsidP="0060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BCA7C" w14:textId="77777777" w:rsidR="00600CDC" w:rsidRDefault="00600C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C5ED7" w14:textId="77777777" w:rsidR="00600CDC" w:rsidRDefault="00600C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458B8" w14:textId="77777777" w:rsidR="00600CDC" w:rsidRDefault="00600C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30F53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F0FF3"/>
    <w:multiLevelType w:val="hybridMultilevel"/>
    <w:tmpl w:val="27FEBF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E50D0"/>
    <w:multiLevelType w:val="hybridMultilevel"/>
    <w:tmpl w:val="22464A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4FF"/>
    <w:rsid w:val="000A1503"/>
    <w:rsid w:val="000C5729"/>
    <w:rsid w:val="00100C61"/>
    <w:rsid w:val="00101488"/>
    <w:rsid w:val="00110F7E"/>
    <w:rsid w:val="00114A1E"/>
    <w:rsid w:val="00125EE0"/>
    <w:rsid w:val="002502F5"/>
    <w:rsid w:val="00271266"/>
    <w:rsid w:val="002D7405"/>
    <w:rsid w:val="003006FE"/>
    <w:rsid w:val="00313123"/>
    <w:rsid w:val="00334AFA"/>
    <w:rsid w:val="00354E59"/>
    <w:rsid w:val="00397C2B"/>
    <w:rsid w:val="003C7539"/>
    <w:rsid w:val="00400C68"/>
    <w:rsid w:val="00413936"/>
    <w:rsid w:val="00413D83"/>
    <w:rsid w:val="0043206B"/>
    <w:rsid w:val="00446BAA"/>
    <w:rsid w:val="00446F33"/>
    <w:rsid w:val="00461272"/>
    <w:rsid w:val="00462E05"/>
    <w:rsid w:val="004A5A0D"/>
    <w:rsid w:val="004E5271"/>
    <w:rsid w:val="004F663D"/>
    <w:rsid w:val="00515CFD"/>
    <w:rsid w:val="00534693"/>
    <w:rsid w:val="005E052F"/>
    <w:rsid w:val="005F0510"/>
    <w:rsid w:val="00600CDC"/>
    <w:rsid w:val="00601BC2"/>
    <w:rsid w:val="00655AF3"/>
    <w:rsid w:val="006B2AAB"/>
    <w:rsid w:val="006C101F"/>
    <w:rsid w:val="00706868"/>
    <w:rsid w:val="00710D0F"/>
    <w:rsid w:val="007159E6"/>
    <w:rsid w:val="0072576B"/>
    <w:rsid w:val="00761C3B"/>
    <w:rsid w:val="007B31C5"/>
    <w:rsid w:val="007B32C4"/>
    <w:rsid w:val="008026AA"/>
    <w:rsid w:val="008072C5"/>
    <w:rsid w:val="00851DBA"/>
    <w:rsid w:val="00864725"/>
    <w:rsid w:val="008B5071"/>
    <w:rsid w:val="008B7208"/>
    <w:rsid w:val="00914C50"/>
    <w:rsid w:val="00947C90"/>
    <w:rsid w:val="009718F5"/>
    <w:rsid w:val="009A566D"/>
    <w:rsid w:val="009A6C06"/>
    <w:rsid w:val="009F00A5"/>
    <w:rsid w:val="00A01937"/>
    <w:rsid w:val="00A156D8"/>
    <w:rsid w:val="00A75204"/>
    <w:rsid w:val="00A82F6D"/>
    <w:rsid w:val="00A96C50"/>
    <w:rsid w:val="00AD4DC0"/>
    <w:rsid w:val="00AD6767"/>
    <w:rsid w:val="00B92A74"/>
    <w:rsid w:val="00B96184"/>
    <w:rsid w:val="00BB6910"/>
    <w:rsid w:val="00BD150E"/>
    <w:rsid w:val="00C14269"/>
    <w:rsid w:val="00C679D6"/>
    <w:rsid w:val="00C77114"/>
    <w:rsid w:val="00C90546"/>
    <w:rsid w:val="00C90A43"/>
    <w:rsid w:val="00CD34FF"/>
    <w:rsid w:val="00D315AB"/>
    <w:rsid w:val="00D6609E"/>
    <w:rsid w:val="00D76443"/>
    <w:rsid w:val="00D90DBC"/>
    <w:rsid w:val="00DA31F5"/>
    <w:rsid w:val="00DC4935"/>
    <w:rsid w:val="00DD4751"/>
    <w:rsid w:val="00DF3BAB"/>
    <w:rsid w:val="00ED59F2"/>
    <w:rsid w:val="00F2423D"/>
    <w:rsid w:val="00F80639"/>
    <w:rsid w:val="00F9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C122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C7539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E052F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2020-05-22T21:19:00Z</dcterms:created>
  <dcterms:modified xsi:type="dcterms:W3CDTF">2020-05-22T21:19:00Z</dcterms:modified>
</cp:coreProperties>
</file>